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A10C8" w14:textId="02596747" w:rsidR="002D736D" w:rsidRDefault="002D736D" w:rsidP="002D736D">
      <w:pPr>
        <w:tabs>
          <w:tab w:val="left" w:pos="1134"/>
        </w:tabs>
        <w:spacing w:after="0" w:line="240" w:lineRule="auto"/>
        <w:contextualSpacing/>
        <w:rPr>
          <w:rFonts w:ascii="Times New Roman" w:hAnsi="Times New Roman" w:cs="Times New Roman"/>
          <w:bCs/>
          <w:iCs/>
          <w:sz w:val="26"/>
          <w:szCs w:val="26"/>
        </w:rPr>
      </w:pPr>
      <w:r>
        <w:rPr>
          <w:rFonts w:ascii="Times New Roman" w:hAnsi="Times New Roman" w:cs="Times New Roman"/>
          <w:bCs/>
          <w:iCs/>
          <w:sz w:val="24"/>
          <w:szCs w:val="24"/>
        </w:rPr>
        <w:t xml:space="preserve">                                                                                   </w:t>
      </w:r>
      <w:bookmarkStart w:id="0" w:name="_Hlk19775308"/>
      <w:r>
        <w:rPr>
          <w:rFonts w:ascii="Times New Roman" w:hAnsi="Times New Roman" w:cs="Times New Roman"/>
          <w:bCs/>
          <w:iCs/>
          <w:sz w:val="24"/>
          <w:szCs w:val="24"/>
        </w:rPr>
        <w:t>Утверждаю</w:t>
      </w:r>
    </w:p>
    <w:p w14:paraId="1CD2983C" w14:textId="77777777" w:rsidR="002D736D" w:rsidRDefault="002D736D" w:rsidP="002D736D">
      <w:pPr>
        <w:tabs>
          <w:tab w:val="left" w:pos="1134"/>
        </w:tabs>
        <w:spacing w:after="0" w:line="240" w:lineRule="auto"/>
        <w:contextualSpacing/>
        <w:rPr>
          <w:rFonts w:ascii="Times New Roman" w:hAnsi="Times New Roman" w:cs="Times New Roman"/>
          <w:bCs/>
          <w:iCs/>
          <w:sz w:val="26"/>
          <w:szCs w:val="26"/>
        </w:rPr>
      </w:pPr>
      <w:r>
        <w:rPr>
          <w:rFonts w:ascii="Times New Roman" w:hAnsi="Times New Roman" w:cs="Times New Roman"/>
          <w:bCs/>
          <w:iCs/>
          <w:sz w:val="26"/>
          <w:szCs w:val="26"/>
        </w:rPr>
        <w:t xml:space="preserve">                                                                             Директор ЦЯМиО г. Семей</w:t>
      </w:r>
    </w:p>
    <w:p w14:paraId="5626E586" w14:textId="110F8634" w:rsidR="002D736D" w:rsidRDefault="002D736D" w:rsidP="002D736D">
      <w:pPr>
        <w:tabs>
          <w:tab w:val="left" w:pos="1134"/>
        </w:tabs>
        <w:spacing w:after="0" w:line="240" w:lineRule="auto"/>
        <w:contextualSpacing/>
        <w:jc w:val="center"/>
        <w:rPr>
          <w:rFonts w:ascii="Times New Roman" w:hAnsi="Times New Roman" w:cs="Times New Roman"/>
          <w:bCs/>
          <w:iCs/>
          <w:sz w:val="26"/>
          <w:szCs w:val="26"/>
        </w:rPr>
      </w:pPr>
      <w:r>
        <w:rPr>
          <w:rFonts w:ascii="Times New Roman" w:hAnsi="Times New Roman" w:cs="Times New Roman"/>
          <w:bCs/>
          <w:iCs/>
          <w:sz w:val="26"/>
          <w:szCs w:val="26"/>
        </w:rPr>
        <w:t xml:space="preserve">                                                           __________Сандыбаев М.Н.</w:t>
      </w:r>
    </w:p>
    <w:p w14:paraId="2D403A92" w14:textId="61E310D5" w:rsidR="002D736D" w:rsidRDefault="002D736D" w:rsidP="002D736D">
      <w:pPr>
        <w:tabs>
          <w:tab w:val="left" w:pos="1134"/>
        </w:tabs>
        <w:spacing w:after="0" w:line="240" w:lineRule="auto"/>
        <w:contextualSpacing/>
        <w:jc w:val="center"/>
        <w:rPr>
          <w:rFonts w:ascii="Times New Roman" w:hAnsi="Times New Roman" w:cs="Times New Roman"/>
          <w:bCs/>
          <w:iCs/>
          <w:sz w:val="26"/>
          <w:szCs w:val="26"/>
        </w:rPr>
      </w:pPr>
      <w:r>
        <w:rPr>
          <w:rFonts w:ascii="Times New Roman" w:hAnsi="Times New Roman" w:cs="Times New Roman"/>
          <w:bCs/>
          <w:iCs/>
          <w:sz w:val="26"/>
          <w:szCs w:val="26"/>
        </w:rPr>
        <w:t xml:space="preserve">                                                    « 14 » февраля 2020 год</w:t>
      </w:r>
    </w:p>
    <w:p w14:paraId="1413B44E" w14:textId="77777777" w:rsidR="002D736D" w:rsidRDefault="002D736D" w:rsidP="002D736D">
      <w:pPr>
        <w:tabs>
          <w:tab w:val="left" w:pos="1134"/>
        </w:tabs>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 xml:space="preserve">               </w:t>
      </w:r>
    </w:p>
    <w:p w14:paraId="52F8CFD4" w14:textId="77777777" w:rsidR="002D736D" w:rsidRDefault="002D736D" w:rsidP="002D736D">
      <w:pPr>
        <w:tabs>
          <w:tab w:val="left" w:pos="1134"/>
        </w:tabs>
        <w:spacing w:after="0" w:line="240" w:lineRule="auto"/>
        <w:contextualSpacing/>
        <w:jc w:val="right"/>
        <w:rPr>
          <w:rFonts w:ascii="Times New Roman" w:hAnsi="Times New Roman" w:cs="Times New Roman"/>
          <w:b/>
          <w:sz w:val="24"/>
          <w:szCs w:val="24"/>
        </w:rPr>
      </w:pPr>
    </w:p>
    <w:p w14:paraId="2E49DA66" w14:textId="77777777" w:rsidR="002D736D" w:rsidRDefault="002D736D" w:rsidP="002D736D">
      <w:pPr>
        <w:tabs>
          <w:tab w:val="left" w:pos="1134"/>
        </w:tabs>
        <w:spacing w:after="0" w:line="240" w:lineRule="auto"/>
        <w:contextualSpacing/>
        <w:jc w:val="right"/>
        <w:rPr>
          <w:rFonts w:ascii="Times New Roman" w:hAnsi="Times New Roman" w:cs="Times New Roman"/>
          <w:b/>
          <w:sz w:val="24"/>
          <w:szCs w:val="24"/>
        </w:rPr>
      </w:pPr>
    </w:p>
    <w:p w14:paraId="624C417C" w14:textId="77777777" w:rsidR="002D736D" w:rsidRDefault="002D736D" w:rsidP="002D736D">
      <w:pPr>
        <w:tabs>
          <w:tab w:val="left" w:pos="1134"/>
        </w:tabs>
        <w:spacing w:after="0" w:line="240" w:lineRule="auto"/>
        <w:contextualSpacing/>
        <w:jc w:val="center"/>
        <w:rPr>
          <w:rFonts w:ascii="Times New Roman" w:hAnsi="Times New Roman" w:cs="Times New Roman"/>
          <w:b/>
          <w:sz w:val="24"/>
          <w:szCs w:val="24"/>
        </w:rPr>
      </w:pPr>
    </w:p>
    <w:p w14:paraId="2279285C" w14:textId="77777777" w:rsidR="002D736D" w:rsidRDefault="002D736D" w:rsidP="002D736D">
      <w:pPr>
        <w:tabs>
          <w:tab w:val="left" w:pos="1134"/>
          <w:tab w:val="left" w:pos="8594"/>
        </w:tabs>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14:paraId="1D0E23FF" w14:textId="77777777" w:rsidR="002D736D" w:rsidRDefault="002D736D" w:rsidP="002D736D">
      <w:pPr>
        <w:tabs>
          <w:tab w:val="left" w:pos="1134"/>
        </w:tabs>
        <w:spacing w:after="0" w:line="240" w:lineRule="auto"/>
        <w:contextualSpacing/>
        <w:jc w:val="center"/>
        <w:rPr>
          <w:rFonts w:ascii="Times New Roman" w:hAnsi="Times New Roman" w:cs="Times New Roman"/>
          <w:b/>
          <w:sz w:val="24"/>
          <w:szCs w:val="24"/>
        </w:rPr>
      </w:pPr>
    </w:p>
    <w:p w14:paraId="4287A78E" w14:textId="77777777" w:rsidR="002D736D" w:rsidRDefault="002D736D" w:rsidP="002D736D">
      <w:pPr>
        <w:tabs>
          <w:tab w:val="left" w:pos="1134"/>
        </w:tabs>
        <w:spacing w:after="0" w:line="240" w:lineRule="auto"/>
        <w:contextualSpacing/>
        <w:jc w:val="center"/>
        <w:rPr>
          <w:rFonts w:ascii="Times New Roman" w:hAnsi="Times New Roman" w:cs="Times New Roman"/>
          <w:b/>
          <w:sz w:val="24"/>
          <w:szCs w:val="24"/>
        </w:rPr>
      </w:pPr>
    </w:p>
    <w:p w14:paraId="6933DC15" w14:textId="77777777" w:rsidR="002D736D" w:rsidRDefault="002D736D" w:rsidP="002D736D">
      <w:pPr>
        <w:tabs>
          <w:tab w:val="left" w:pos="1134"/>
        </w:tabs>
        <w:spacing w:after="0" w:line="240" w:lineRule="auto"/>
        <w:contextualSpacing/>
        <w:jc w:val="center"/>
        <w:rPr>
          <w:rFonts w:ascii="Times New Roman" w:hAnsi="Times New Roman" w:cs="Times New Roman"/>
          <w:b/>
          <w:sz w:val="24"/>
          <w:szCs w:val="24"/>
        </w:rPr>
      </w:pPr>
    </w:p>
    <w:p w14:paraId="058F083F" w14:textId="77777777" w:rsidR="002D736D" w:rsidRDefault="002D736D" w:rsidP="002D736D">
      <w:pPr>
        <w:tabs>
          <w:tab w:val="left" w:pos="1134"/>
        </w:tabs>
        <w:spacing w:after="0" w:line="240" w:lineRule="auto"/>
        <w:contextualSpacing/>
        <w:jc w:val="center"/>
        <w:rPr>
          <w:rFonts w:ascii="Times New Roman" w:hAnsi="Times New Roman" w:cs="Times New Roman"/>
          <w:b/>
          <w:sz w:val="24"/>
          <w:szCs w:val="24"/>
        </w:rPr>
      </w:pPr>
    </w:p>
    <w:p w14:paraId="5B3BFA9A" w14:textId="77777777" w:rsidR="002D736D" w:rsidRDefault="002D736D" w:rsidP="002D736D">
      <w:pPr>
        <w:tabs>
          <w:tab w:val="left" w:pos="1134"/>
        </w:tabs>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 Годовой отчет о деятельности за 2019 г.</w:t>
      </w:r>
    </w:p>
    <w:p w14:paraId="2709DC1C" w14:textId="77777777" w:rsidR="002D736D" w:rsidRDefault="002D736D" w:rsidP="002D736D">
      <w:pPr>
        <w:spacing w:after="0"/>
        <w:jc w:val="center"/>
        <w:rPr>
          <w:rFonts w:ascii="Times New Roman" w:hAnsi="Times New Roman" w:cs="Times New Roman"/>
          <w:b/>
          <w:sz w:val="28"/>
          <w:szCs w:val="28"/>
        </w:rPr>
      </w:pPr>
      <w:r>
        <w:rPr>
          <w:rFonts w:ascii="Times New Roman" w:hAnsi="Times New Roman" w:cs="Times New Roman"/>
          <w:bCs/>
          <w:sz w:val="28"/>
          <w:szCs w:val="28"/>
        </w:rPr>
        <w:t>Коммунальное государственное предприятие на праве хозяйственного ведения «Центр ядерной медицины и онкологии г. Семей» Управления здравоохранения Восточно-Казахстанской области</w:t>
      </w:r>
    </w:p>
    <w:p w14:paraId="404DE2CE" w14:textId="77777777" w:rsidR="002D736D" w:rsidRDefault="002D736D" w:rsidP="002D736D">
      <w:pPr>
        <w:tabs>
          <w:tab w:val="left" w:pos="1134"/>
        </w:tabs>
        <w:spacing w:after="0" w:line="240" w:lineRule="auto"/>
        <w:contextualSpacing/>
        <w:jc w:val="center"/>
        <w:rPr>
          <w:rFonts w:ascii="Times New Roman" w:hAnsi="Times New Roman" w:cs="Times New Roman"/>
          <w:b/>
          <w:sz w:val="28"/>
          <w:szCs w:val="28"/>
        </w:rPr>
      </w:pPr>
    </w:p>
    <w:p w14:paraId="0702E15D" w14:textId="77777777" w:rsidR="002D736D" w:rsidRDefault="002D736D" w:rsidP="002D736D">
      <w:pPr>
        <w:tabs>
          <w:tab w:val="left" w:pos="1134"/>
        </w:tabs>
        <w:spacing w:after="0" w:line="240" w:lineRule="auto"/>
        <w:contextualSpacing/>
        <w:jc w:val="center"/>
        <w:rPr>
          <w:rFonts w:ascii="Times New Roman" w:hAnsi="Times New Roman" w:cs="Times New Roman"/>
          <w:b/>
          <w:sz w:val="24"/>
          <w:szCs w:val="24"/>
        </w:rPr>
      </w:pPr>
    </w:p>
    <w:p w14:paraId="148C6F2D" w14:textId="77777777" w:rsidR="002D736D" w:rsidRDefault="002D736D" w:rsidP="002D736D">
      <w:pPr>
        <w:tabs>
          <w:tab w:val="left" w:pos="1134"/>
        </w:tabs>
        <w:spacing w:after="0" w:line="240" w:lineRule="auto"/>
        <w:contextualSpacing/>
        <w:jc w:val="center"/>
        <w:rPr>
          <w:rFonts w:ascii="Times New Roman" w:hAnsi="Times New Roman" w:cs="Times New Roman"/>
          <w:b/>
          <w:sz w:val="24"/>
          <w:szCs w:val="24"/>
        </w:rPr>
      </w:pPr>
    </w:p>
    <w:p w14:paraId="6A91C246" w14:textId="77777777" w:rsidR="002D736D" w:rsidRDefault="002D736D" w:rsidP="002D736D">
      <w:pPr>
        <w:tabs>
          <w:tab w:val="left" w:pos="1134"/>
        </w:tabs>
        <w:spacing w:after="0" w:line="240" w:lineRule="auto"/>
        <w:contextualSpacing/>
        <w:jc w:val="center"/>
        <w:rPr>
          <w:rFonts w:ascii="Times New Roman" w:hAnsi="Times New Roman" w:cs="Times New Roman"/>
          <w:b/>
          <w:sz w:val="24"/>
          <w:szCs w:val="24"/>
        </w:rPr>
      </w:pPr>
    </w:p>
    <w:p w14:paraId="74D6E8B8" w14:textId="77777777" w:rsidR="002D736D" w:rsidRDefault="002D736D" w:rsidP="002D736D">
      <w:pPr>
        <w:tabs>
          <w:tab w:val="left" w:pos="1134"/>
        </w:tabs>
        <w:spacing w:after="0" w:line="240" w:lineRule="auto"/>
        <w:contextualSpacing/>
        <w:jc w:val="center"/>
        <w:rPr>
          <w:rFonts w:ascii="Times New Roman" w:hAnsi="Times New Roman" w:cs="Times New Roman"/>
          <w:b/>
          <w:sz w:val="24"/>
          <w:szCs w:val="24"/>
        </w:rPr>
      </w:pPr>
    </w:p>
    <w:p w14:paraId="73AACD42" w14:textId="77777777" w:rsidR="002D736D" w:rsidRDefault="002D736D" w:rsidP="002D736D">
      <w:pPr>
        <w:tabs>
          <w:tab w:val="left" w:pos="1134"/>
        </w:tabs>
        <w:spacing w:after="0" w:line="240" w:lineRule="auto"/>
        <w:contextualSpacing/>
        <w:jc w:val="center"/>
        <w:rPr>
          <w:rFonts w:ascii="Times New Roman" w:hAnsi="Times New Roman" w:cs="Times New Roman"/>
          <w:b/>
          <w:sz w:val="24"/>
          <w:szCs w:val="24"/>
        </w:rPr>
      </w:pPr>
    </w:p>
    <w:p w14:paraId="7A9144E6" w14:textId="77777777" w:rsidR="002D736D" w:rsidRDefault="002D736D" w:rsidP="002D736D">
      <w:pPr>
        <w:tabs>
          <w:tab w:val="left" w:pos="1134"/>
        </w:tabs>
        <w:spacing w:after="0" w:line="240" w:lineRule="auto"/>
        <w:contextualSpacing/>
        <w:jc w:val="center"/>
        <w:rPr>
          <w:rFonts w:ascii="Times New Roman" w:hAnsi="Times New Roman" w:cs="Times New Roman"/>
          <w:b/>
          <w:i/>
          <w:sz w:val="24"/>
          <w:szCs w:val="24"/>
        </w:rPr>
      </w:pPr>
    </w:p>
    <w:p w14:paraId="320D295C" w14:textId="77777777" w:rsidR="002D736D" w:rsidRDefault="002D736D" w:rsidP="002D736D">
      <w:pPr>
        <w:tabs>
          <w:tab w:val="left" w:pos="1134"/>
        </w:tabs>
        <w:spacing w:after="0" w:line="240" w:lineRule="auto"/>
        <w:contextualSpacing/>
        <w:jc w:val="center"/>
        <w:rPr>
          <w:rFonts w:ascii="Times New Roman" w:hAnsi="Times New Roman" w:cs="Times New Roman"/>
          <w:b/>
          <w:sz w:val="24"/>
          <w:szCs w:val="24"/>
        </w:rPr>
      </w:pPr>
    </w:p>
    <w:p w14:paraId="3DF8875D" w14:textId="77777777" w:rsidR="002D736D" w:rsidRDefault="002D736D" w:rsidP="002D736D">
      <w:pPr>
        <w:tabs>
          <w:tab w:val="left" w:pos="1134"/>
        </w:tabs>
        <w:spacing w:after="0" w:line="240" w:lineRule="auto"/>
        <w:contextualSpacing/>
        <w:jc w:val="center"/>
        <w:rPr>
          <w:rFonts w:ascii="Times New Roman" w:hAnsi="Times New Roman" w:cs="Times New Roman"/>
          <w:b/>
          <w:sz w:val="24"/>
          <w:szCs w:val="24"/>
        </w:rPr>
      </w:pPr>
    </w:p>
    <w:p w14:paraId="026DC591" w14:textId="77777777" w:rsidR="002D736D" w:rsidRDefault="002D736D" w:rsidP="002D736D">
      <w:pPr>
        <w:tabs>
          <w:tab w:val="left" w:pos="1134"/>
        </w:tabs>
        <w:spacing w:after="0" w:line="240" w:lineRule="auto"/>
        <w:contextualSpacing/>
        <w:jc w:val="center"/>
        <w:rPr>
          <w:rFonts w:ascii="Times New Roman" w:hAnsi="Times New Roman" w:cs="Times New Roman"/>
          <w:b/>
          <w:sz w:val="24"/>
          <w:szCs w:val="24"/>
        </w:rPr>
      </w:pPr>
    </w:p>
    <w:p w14:paraId="484109CB" w14:textId="77777777" w:rsidR="002D736D" w:rsidRDefault="002D736D" w:rsidP="002D736D">
      <w:pPr>
        <w:tabs>
          <w:tab w:val="left" w:pos="1134"/>
        </w:tabs>
        <w:spacing w:after="0" w:line="240" w:lineRule="auto"/>
        <w:contextualSpacing/>
        <w:jc w:val="center"/>
        <w:rPr>
          <w:rFonts w:ascii="Times New Roman" w:hAnsi="Times New Roman" w:cs="Times New Roman"/>
          <w:b/>
          <w:sz w:val="24"/>
          <w:szCs w:val="24"/>
        </w:rPr>
      </w:pPr>
    </w:p>
    <w:p w14:paraId="02217A7B" w14:textId="77777777" w:rsidR="002D736D" w:rsidRDefault="002D736D" w:rsidP="002D736D">
      <w:pPr>
        <w:tabs>
          <w:tab w:val="left" w:pos="1134"/>
        </w:tabs>
        <w:spacing w:after="0" w:line="240" w:lineRule="auto"/>
        <w:contextualSpacing/>
        <w:jc w:val="center"/>
        <w:rPr>
          <w:rFonts w:ascii="Times New Roman" w:hAnsi="Times New Roman" w:cs="Times New Roman"/>
          <w:b/>
          <w:sz w:val="24"/>
          <w:szCs w:val="24"/>
        </w:rPr>
      </w:pPr>
    </w:p>
    <w:p w14:paraId="596480F9" w14:textId="77777777" w:rsidR="002D736D" w:rsidRDefault="002D736D" w:rsidP="002D736D">
      <w:pPr>
        <w:tabs>
          <w:tab w:val="left" w:pos="1134"/>
        </w:tabs>
        <w:spacing w:after="0" w:line="240" w:lineRule="auto"/>
        <w:contextualSpacing/>
        <w:jc w:val="center"/>
        <w:rPr>
          <w:rFonts w:ascii="Times New Roman" w:hAnsi="Times New Roman" w:cs="Times New Roman"/>
          <w:b/>
          <w:sz w:val="24"/>
          <w:szCs w:val="24"/>
        </w:rPr>
      </w:pPr>
    </w:p>
    <w:p w14:paraId="7FB4A473" w14:textId="77777777" w:rsidR="002D736D" w:rsidRDefault="002D736D" w:rsidP="002D736D">
      <w:pPr>
        <w:tabs>
          <w:tab w:val="left" w:pos="1134"/>
        </w:tabs>
        <w:spacing w:after="0" w:line="240" w:lineRule="auto"/>
        <w:contextualSpacing/>
        <w:jc w:val="center"/>
        <w:rPr>
          <w:rFonts w:ascii="Times New Roman" w:hAnsi="Times New Roman" w:cs="Times New Roman"/>
          <w:b/>
          <w:sz w:val="24"/>
          <w:szCs w:val="24"/>
        </w:rPr>
      </w:pPr>
    </w:p>
    <w:p w14:paraId="5015D85F" w14:textId="77777777" w:rsidR="002D736D" w:rsidRDefault="002D736D" w:rsidP="002D736D">
      <w:pPr>
        <w:tabs>
          <w:tab w:val="left" w:pos="1134"/>
        </w:tabs>
        <w:spacing w:after="0" w:line="240" w:lineRule="auto"/>
        <w:contextualSpacing/>
        <w:jc w:val="center"/>
        <w:rPr>
          <w:rFonts w:ascii="Times New Roman" w:hAnsi="Times New Roman" w:cs="Times New Roman"/>
          <w:b/>
          <w:sz w:val="24"/>
          <w:szCs w:val="24"/>
        </w:rPr>
      </w:pPr>
    </w:p>
    <w:p w14:paraId="711A9371" w14:textId="77777777" w:rsidR="002D736D" w:rsidRDefault="002D736D" w:rsidP="002D736D">
      <w:pPr>
        <w:tabs>
          <w:tab w:val="left" w:pos="1134"/>
        </w:tabs>
        <w:spacing w:after="0" w:line="240" w:lineRule="auto"/>
        <w:contextualSpacing/>
        <w:jc w:val="center"/>
        <w:rPr>
          <w:rFonts w:ascii="Times New Roman" w:hAnsi="Times New Roman" w:cs="Times New Roman"/>
          <w:b/>
          <w:sz w:val="24"/>
          <w:szCs w:val="24"/>
        </w:rPr>
      </w:pPr>
    </w:p>
    <w:p w14:paraId="23975B93" w14:textId="77777777" w:rsidR="002D736D" w:rsidRDefault="002D736D" w:rsidP="002D736D">
      <w:pPr>
        <w:tabs>
          <w:tab w:val="left" w:pos="1134"/>
        </w:tabs>
        <w:spacing w:after="0" w:line="240" w:lineRule="auto"/>
        <w:contextualSpacing/>
        <w:jc w:val="center"/>
        <w:rPr>
          <w:rFonts w:ascii="Times New Roman" w:hAnsi="Times New Roman" w:cs="Times New Roman"/>
          <w:b/>
          <w:sz w:val="24"/>
          <w:szCs w:val="24"/>
        </w:rPr>
      </w:pPr>
    </w:p>
    <w:p w14:paraId="00A0E442" w14:textId="77777777" w:rsidR="002D736D" w:rsidRDefault="002D736D" w:rsidP="002D736D">
      <w:pPr>
        <w:tabs>
          <w:tab w:val="left" w:pos="1134"/>
        </w:tabs>
        <w:spacing w:after="0" w:line="240" w:lineRule="auto"/>
        <w:contextualSpacing/>
        <w:jc w:val="center"/>
        <w:rPr>
          <w:rFonts w:ascii="Times New Roman" w:hAnsi="Times New Roman" w:cs="Times New Roman"/>
          <w:b/>
          <w:sz w:val="24"/>
          <w:szCs w:val="24"/>
        </w:rPr>
      </w:pPr>
    </w:p>
    <w:p w14:paraId="376160E3" w14:textId="77777777" w:rsidR="002D736D" w:rsidRDefault="002D736D" w:rsidP="002D736D">
      <w:pPr>
        <w:tabs>
          <w:tab w:val="left" w:pos="1134"/>
        </w:tabs>
        <w:spacing w:after="0" w:line="240" w:lineRule="auto"/>
        <w:contextualSpacing/>
        <w:jc w:val="center"/>
        <w:rPr>
          <w:rFonts w:ascii="Times New Roman" w:hAnsi="Times New Roman" w:cs="Times New Roman"/>
          <w:b/>
          <w:sz w:val="24"/>
          <w:szCs w:val="24"/>
        </w:rPr>
      </w:pPr>
    </w:p>
    <w:p w14:paraId="2DCEC50D" w14:textId="77777777" w:rsidR="002D736D" w:rsidRDefault="002D736D" w:rsidP="002D736D">
      <w:pPr>
        <w:tabs>
          <w:tab w:val="left" w:pos="1134"/>
        </w:tabs>
        <w:spacing w:after="0" w:line="240" w:lineRule="auto"/>
        <w:contextualSpacing/>
        <w:jc w:val="center"/>
        <w:rPr>
          <w:rFonts w:ascii="Times New Roman" w:hAnsi="Times New Roman" w:cs="Times New Roman"/>
          <w:b/>
          <w:sz w:val="24"/>
          <w:szCs w:val="24"/>
        </w:rPr>
      </w:pPr>
    </w:p>
    <w:p w14:paraId="706A47D4" w14:textId="77777777" w:rsidR="002D736D" w:rsidRDefault="002D736D" w:rsidP="002D736D">
      <w:pPr>
        <w:tabs>
          <w:tab w:val="left" w:pos="1134"/>
        </w:tabs>
        <w:spacing w:after="0" w:line="240" w:lineRule="auto"/>
        <w:contextualSpacing/>
        <w:jc w:val="center"/>
        <w:rPr>
          <w:rFonts w:ascii="Times New Roman" w:hAnsi="Times New Roman" w:cs="Times New Roman"/>
          <w:b/>
          <w:sz w:val="24"/>
          <w:szCs w:val="24"/>
        </w:rPr>
      </w:pPr>
    </w:p>
    <w:p w14:paraId="3852947D" w14:textId="77777777" w:rsidR="002D736D" w:rsidRDefault="002D736D" w:rsidP="002D736D">
      <w:pPr>
        <w:tabs>
          <w:tab w:val="left" w:pos="1134"/>
        </w:tabs>
        <w:spacing w:after="0" w:line="240" w:lineRule="auto"/>
        <w:contextualSpacing/>
        <w:jc w:val="center"/>
        <w:rPr>
          <w:rFonts w:ascii="Times New Roman" w:hAnsi="Times New Roman" w:cs="Times New Roman"/>
          <w:b/>
          <w:sz w:val="24"/>
          <w:szCs w:val="24"/>
        </w:rPr>
      </w:pPr>
    </w:p>
    <w:p w14:paraId="53175EA5" w14:textId="77777777" w:rsidR="002D736D" w:rsidRDefault="002D736D" w:rsidP="002D736D">
      <w:pPr>
        <w:tabs>
          <w:tab w:val="left" w:pos="1134"/>
        </w:tabs>
        <w:spacing w:after="0" w:line="240" w:lineRule="auto"/>
        <w:contextualSpacing/>
        <w:jc w:val="center"/>
        <w:rPr>
          <w:rFonts w:ascii="Times New Roman" w:hAnsi="Times New Roman" w:cs="Times New Roman"/>
          <w:b/>
          <w:sz w:val="24"/>
          <w:szCs w:val="24"/>
          <w:lang w:val="kk-KZ"/>
        </w:rPr>
      </w:pPr>
    </w:p>
    <w:p w14:paraId="4296B49C" w14:textId="77777777" w:rsidR="002D736D" w:rsidRDefault="002D736D" w:rsidP="002D736D">
      <w:pPr>
        <w:tabs>
          <w:tab w:val="left" w:pos="1134"/>
        </w:tabs>
        <w:spacing w:after="0" w:line="240" w:lineRule="auto"/>
        <w:contextualSpacing/>
        <w:jc w:val="center"/>
        <w:rPr>
          <w:rFonts w:ascii="Times New Roman" w:hAnsi="Times New Roman" w:cs="Times New Roman"/>
          <w:b/>
          <w:sz w:val="24"/>
          <w:szCs w:val="24"/>
          <w:lang w:val="kk-KZ"/>
        </w:rPr>
      </w:pPr>
    </w:p>
    <w:p w14:paraId="2A9BA841" w14:textId="77777777" w:rsidR="002D736D" w:rsidRDefault="002D736D" w:rsidP="002D736D">
      <w:pPr>
        <w:tabs>
          <w:tab w:val="left" w:pos="1134"/>
        </w:tabs>
        <w:spacing w:after="0" w:line="240" w:lineRule="auto"/>
        <w:contextualSpacing/>
        <w:jc w:val="center"/>
        <w:rPr>
          <w:rFonts w:ascii="Times New Roman" w:hAnsi="Times New Roman" w:cs="Times New Roman"/>
          <w:b/>
          <w:sz w:val="24"/>
          <w:szCs w:val="24"/>
          <w:lang w:val="kk-KZ"/>
        </w:rPr>
      </w:pPr>
    </w:p>
    <w:p w14:paraId="30928873" w14:textId="77777777" w:rsidR="002D736D" w:rsidRDefault="002D736D" w:rsidP="002D736D">
      <w:pPr>
        <w:tabs>
          <w:tab w:val="left" w:pos="1134"/>
        </w:tabs>
        <w:spacing w:after="0" w:line="240" w:lineRule="auto"/>
        <w:contextualSpacing/>
        <w:jc w:val="center"/>
        <w:rPr>
          <w:rFonts w:ascii="Times New Roman" w:hAnsi="Times New Roman" w:cs="Times New Roman"/>
          <w:b/>
          <w:sz w:val="24"/>
          <w:szCs w:val="24"/>
          <w:lang w:val="kk-KZ"/>
        </w:rPr>
      </w:pPr>
    </w:p>
    <w:p w14:paraId="00897E85" w14:textId="77777777" w:rsidR="002D736D" w:rsidRDefault="002D736D" w:rsidP="002D736D">
      <w:pPr>
        <w:tabs>
          <w:tab w:val="left" w:pos="1134"/>
        </w:tabs>
        <w:spacing w:after="0" w:line="240" w:lineRule="auto"/>
        <w:contextualSpacing/>
        <w:jc w:val="center"/>
        <w:rPr>
          <w:rFonts w:ascii="Times New Roman" w:hAnsi="Times New Roman" w:cs="Times New Roman"/>
          <w:b/>
          <w:sz w:val="24"/>
          <w:szCs w:val="24"/>
          <w:lang w:val="kk-KZ"/>
        </w:rPr>
      </w:pPr>
    </w:p>
    <w:p w14:paraId="35C76685" w14:textId="77777777" w:rsidR="002D736D" w:rsidRDefault="002D736D" w:rsidP="002D736D">
      <w:pPr>
        <w:tabs>
          <w:tab w:val="left" w:pos="1134"/>
        </w:tabs>
        <w:spacing w:after="0" w:line="240" w:lineRule="auto"/>
        <w:contextualSpacing/>
        <w:jc w:val="center"/>
        <w:rPr>
          <w:rFonts w:ascii="Times New Roman" w:hAnsi="Times New Roman" w:cs="Times New Roman"/>
          <w:b/>
          <w:sz w:val="24"/>
          <w:szCs w:val="24"/>
          <w:lang w:val="kk-KZ"/>
        </w:rPr>
      </w:pPr>
    </w:p>
    <w:p w14:paraId="3DB4CA9E" w14:textId="77777777" w:rsidR="002D736D" w:rsidRDefault="002D736D" w:rsidP="002D736D">
      <w:pPr>
        <w:tabs>
          <w:tab w:val="left" w:pos="1134"/>
        </w:tabs>
        <w:spacing w:after="0" w:line="240" w:lineRule="auto"/>
        <w:contextualSpacing/>
        <w:rPr>
          <w:rFonts w:ascii="Times New Roman" w:hAnsi="Times New Roman" w:cs="Times New Roman"/>
          <w:b/>
          <w:sz w:val="24"/>
          <w:szCs w:val="24"/>
        </w:rPr>
      </w:pPr>
    </w:p>
    <w:p w14:paraId="5BCDED95" w14:textId="77777777" w:rsidR="002D736D" w:rsidRDefault="002D736D" w:rsidP="002D736D">
      <w:pPr>
        <w:tabs>
          <w:tab w:val="left" w:pos="1134"/>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г. Семей</w:t>
      </w:r>
    </w:p>
    <w:p w14:paraId="06205356" w14:textId="77777777" w:rsidR="002D736D" w:rsidRDefault="002D736D" w:rsidP="002D736D">
      <w:pPr>
        <w:tabs>
          <w:tab w:val="left" w:pos="1134"/>
        </w:tabs>
        <w:spacing w:after="0" w:line="240" w:lineRule="auto"/>
        <w:contextualSpacing/>
        <w:jc w:val="center"/>
        <w:rPr>
          <w:rFonts w:ascii="Times New Roman" w:hAnsi="Times New Roman" w:cs="Times New Roman"/>
          <w:b/>
          <w:sz w:val="24"/>
          <w:szCs w:val="24"/>
        </w:rPr>
      </w:pPr>
    </w:p>
    <w:p w14:paraId="2129B46E" w14:textId="77777777" w:rsidR="002D736D" w:rsidRDefault="002D736D" w:rsidP="002D736D">
      <w:pPr>
        <w:tabs>
          <w:tab w:val="left" w:pos="1134"/>
        </w:tabs>
        <w:spacing w:after="0" w:line="240" w:lineRule="auto"/>
        <w:contextualSpacing/>
        <w:jc w:val="center"/>
        <w:rPr>
          <w:rFonts w:ascii="Times New Roman" w:hAnsi="Times New Roman" w:cs="Times New Roman"/>
          <w:b/>
          <w:sz w:val="24"/>
          <w:szCs w:val="24"/>
        </w:rPr>
      </w:pPr>
    </w:p>
    <w:p w14:paraId="57FB9D8D" w14:textId="77777777" w:rsidR="002D736D" w:rsidRDefault="002D736D" w:rsidP="002D736D">
      <w:pPr>
        <w:tabs>
          <w:tab w:val="left" w:pos="1134"/>
        </w:tabs>
        <w:spacing w:after="0" w:line="240" w:lineRule="auto"/>
        <w:contextualSpacing/>
        <w:jc w:val="center"/>
        <w:rPr>
          <w:rFonts w:ascii="Times New Roman" w:hAnsi="Times New Roman" w:cs="Times New Roman"/>
          <w:b/>
          <w:sz w:val="24"/>
          <w:szCs w:val="24"/>
        </w:rPr>
      </w:pPr>
    </w:p>
    <w:p w14:paraId="6AD80FE6" w14:textId="77777777" w:rsidR="002D736D" w:rsidRDefault="002D736D" w:rsidP="002D736D">
      <w:pPr>
        <w:tabs>
          <w:tab w:val="left" w:pos="1134"/>
        </w:tabs>
        <w:spacing w:after="0" w:line="240" w:lineRule="auto"/>
        <w:contextualSpacing/>
        <w:jc w:val="center"/>
        <w:rPr>
          <w:rFonts w:ascii="Times New Roman" w:hAnsi="Times New Roman" w:cs="Times New Roman"/>
          <w:b/>
          <w:sz w:val="24"/>
          <w:szCs w:val="24"/>
        </w:rPr>
      </w:pPr>
    </w:p>
    <w:p w14:paraId="7DE6D70C" w14:textId="77777777" w:rsidR="002D736D" w:rsidRDefault="002D736D" w:rsidP="002D736D">
      <w:pPr>
        <w:tabs>
          <w:tab w:val="left" w:pos="1134"/>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14:paraId="1BD4E82A" w14:textId="77777777" w:rsidR="002D736D" w:rsidRDefault="002D736D" w:rsidP="002D736D">
      <w:pPr>
        <w:tabs>
          <w:tab w:val="left" w:pos="1134"/>
        </w:tabs>
        <w:spacing w:after="0" w:line="240" w:lineRule="auto"/>
        <w:contextualSpacing/>
        <w:jc w:val="both"/>
        <w:rPr>
          <w:rFonts w:ascii="Times New Roman" w:hAnsi="Times New Roman" w:cs="Times New Roman"/>
          <w:b/>
          <w:sz w:val="24"/>
          <w:szCs w:val="24"/>
        </w:rPr>
      </w:pPr>
    </w:p>
    <w:p w14:paraId="51DB5006" w14:textId="77777777" w:rsidR="002D736D" w:rsidRDefault="002D736D" w:rsidP="002D736D">
      <w:pPr>
        <w:tabs>
          <w:tab w:val="left" w:pos="1134"/>
        </w:tabs>
        <w:spacing w:after="0" w:line="240" w:lineRule="auto"/>
        <w:ind w:firstLine="567"/>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РАЗДЕЛ 1. О ПРЕДПРИЯТИИ </w:t>
      </w:r>
    </w:p>
    <w:p w14:paraId="6599DBEE" w14:textId="77777777" w:rsidR="002D736D" w:rsidRDefault="002D736D" w:rsidP="002D736D">
      <w:pPr>
        <w:pStyle w:val="a4"/>
        <w:tabs>
          <w:tab w:val="left" w:pos="567"/>
          <w:tab w:val="left" w:pos="993"/>
        </w:tabs>
        <w:spacing w:after="0" w:line="240" w:lineRule="auto"/>
        <w:ind w:left="0"/>
        <w:rPr>
          <w:lang w:val="kk-KZ"/>
        </w:rPr>
      </w:pPr>
      <w:r>
        <w:rPr>
          <w:lang w:val="kk-KZ"/>
        </w:rPr>
        <w:tab/>
        <w:t xml:space="preserve">1.1. </w:t>
      </w:r>
      <w:r>
        <w:t>Краткое описание организации и предоставляемых медицинских услуг (миссия, видение, отчетный год в цифрах)</w:t>
      </w:r>
    </w:p>
    <w:p w14:paraId="5A972CED" w14:textId="77777777" w:rsidR="002D736D" w:rsidRDefault="002D736D" w:rsidP="002D736D">
      <w:pPr>
        <w:pStyle w:val="a4"/>
        <w:tabs>
          <w:tab w:val="left" w:pos="567"/>
          <w:tab w:val="left" w:pos="993"/>
        </w:tabs>
        <w:spacing w:after="0" w:line="240" w:lineRule="auto"/>
        <w:ind w:left="0"/>
      </w:pPr>
      <w:r>
        <w:rPr>
          <w:lang w:val="kk-KZ"/>
        </w:rPr>
        <w:tab/>
        <w:t xml:space="preserve">1.2. </w:t>
      </w:r>
      <w:r>
        <w:t>Стратегия развития (стратегические цели и задачи)</w:t>
      </w:r>
    </w:p>
    <w:p w14:paraId="74A3566A" w14:textId="77777777" w:rsidR="002D736D" w:rsidRDefault="002D736D" w:rsidP="002D736D">
      <w:pPr>
        <w:tabs>
          <w:tab w:val="left" w:pos="851"/>
        </w:tabs>
        <w:spacing w:after="0" w:line="240" w:lineRule="auto"/>
        <w:ind w:firstLine="567"/>
        <w:rPr>
          <w:rFonts w:ascii="Times New Roman" w:hAnsi="Times New Roman" w:cs="Times New Roman"/>
          <w:sz w:val="24"/>
          <w:szCs w:val="24"/>
          <w:highlight w:val="yellow"/>
          <w:lang w:val="kk-KZ"/>
        </w:rPr>
      </w:pPr>
    </w:p>
    <w:p w14:paraId="393703F0" w14:textId="77777777" w:rsidR="002D736D" w:rsidRDefault="002D736D" w:rsidP="002D736D">
      <w:pPr>
        <w:pStyle w:val="a4"/>
        <w:tabs>
          <w:tab w:val="left" w:pos="851"/>
        </w:tabs>
        <w:spacing w:after="0" w:line="240" w:lineRule="auto"/>
        <w:ind w:left="567"/>
        <w:rPr>
          <w:b/>
          <w:bCs/>
        </w:rPr>
      </w:pPr>
      <w:r>
        <w:rPr>
          <w:b/>
          <w:bCs/>
        </w:rPr>
        <w:t>РАЗДЕЛ 2. КОРПОРАТИВНОЕ УПРАВЛЕНИЕ (для организации с корпоративным управлением)</w:t>
      </w:r>
    </w:p>
    <w:p w14:paraId="0E9EE987" w14:textId="77777777" w:rsidR="002D736D" w:rsidRDefault="002D736D" w:rsidP="002D736D">
      <w:pPr>
        <w:pStyle w:val="a4"/>
        <w:tabs>
          <w:tab w:val="left" w:pos="1134"/>
        </w:tabs>
        <w:spacing w:after="0" w:line="240" w:lineRule="auto"/>
        <w:ind w:left="567"/>
      </w:pPr>
      <w:r>
        <w:rPr>
          <w:bCs/>
        </w:rPr>
        <w:t xml:space="preserve">2.1. </w:t>
      </w:r>
      <w:r>
        <w:t>Структура корпоративного управления, состав наблюдательного совета</w:t>
      </w:r>
    </w:p>
    <w:p w14:paraId="0171A3A2" w14:textId="77777777" w:rsidR="002D736D" w:rsidRDefault="002D736D" w:rsidP="002D736D">
      <w:pPr>
        <w:pStyle w:val="a4"/>
        <w:tabs>
          <w:tab w:val="left" w:pos="851"/>
        </w:tabs>
        <w:spacing w:after="0" w:line="240" w:lineRule="auto"/>
        <w:ind w:left="567"/>
      </w:pPr>
      <w:r>
        <w:rPr>
          <w:bCs/>
        </w:rPr>
        <w:t xml:space="preserve">2.2. </w:t>
      </w:r>
      <w:r>
        <w:t>Состав и деятельность Службы внутреннего аудита</w:t>
      </w:r>
    </w:p>
    <w:p w14:paraId="7F9F2B2E" w14:textId="77777777" w:rsidR="002D736D" w:rsidRDefault="002D736D" w:rsidP="002D736D">
      <w:pPr>
        <w:pStyle w:val="a4"/>
        <w:tabs>
          <w:tab w:val="left" w:pos="1134"/>
        </w:tabs>
        <w:spacing w:after="0" w:line="240" w:lineRule="auto"/>
        <w:ind w:left="567"/>
        <w:rPr>
          <w:lang w:val="kk-KZ"/>
        </w:rPr>
      </w:pPr>
    </w:p>
    <w:p w14:paraId="18487FCC" w14:textId="77777777" w:rsidR="002D736D" w:rsidRDefault="002D736D" w:rsidP="002D736D">
      <w:pPr>
        <w:tabs>
          <w:tab w:val="left" w:pos="567"/>
          <w:tab w:val="left" w:pos="1134"/>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ab/>
        <w:t>РАЗДЕЛ 3. ОЦЕНКА КОНКУРЕНТОСПОСОБНОСТИ ПРЕДПРИЯТИЯ</w:t>
      </w:r>
    </w:p>
    <w:p w14:paraId="305B6C55" w14:textId="77777777" w:rsidR="002D736D" w:rsidRDefault="002D736D" w:rsidP="002D736D">
      <w:pPr>
        <w:pStyle w:val="a4"/>
        <w:tabs>
          <w:tab w:val="left" w:pos="851"/>
        </w:tabs>
        <w:spacing w:after="0" w:line="240" w:lineRule="auto"/>
        <w:ind w:left="567"/>
        <w:jc w:val="both"/>
      </w:pPr>
      <w:r>
        <w:t>3.1. Ключевые показатели деятельности (по плану развития)</w:t>
      </w:r>
    </w:p>
    <w:p w14:paraId="3E57CDB3" w14:textId="77777777" w:rsidR="002D736D" w:rsidRDefault="002D736D" w:rsidP="002D736D">
      <w:pPr>
        <w:tabs>
          <w:tab w:val="left" w:pos="851"/>
        </w:tabs>
        <w:spacing w:after="0" w:line="240" w:lineRule="auto"/>
        <w:ind w:left="567"/>
        <w:contextualSpacing/>
        <w:jc w:val="both"/>
        <w:rPr>
          <w:rFonts w:ascii="Times New Roman" w:hAnsi="Times New Roman" w:cs="Times New Roman"/>
          <w:sz w:val="24"/>
          <w:szCs w:val="24"/>
        </w:rPr>
      </w:pPr>
      <w:r>
        <w:rPr>
          <w:rFonts w:ascii="Times New Roman" w:hAnsi="Times New Roman" w:cs="Times New Roman"/>
          <w:sz w:val="24"/>
          <w:szCs w:val="24"/>
        </w:rPr>
        <w:t>3.2. Основные медико-экономические показатели (за последние 3 года)</w:t>
      </w:r>
    </w:p>
    <w:p w14:paraId="497B172E" w14:textId="77777777" w:rsidR="002D736D" w:rsidRDefault="002D736D" w:rsidP="002D736D">
      <w:pPr>
        <w:tabs>
          <w:tab w:val="left" w:pos="851"/>
        </w:tabs>
        <w:spacing w:after="0" w:line="240" w:lineRule="auto"/>
        <w:contextualSpacing/>
        <w:jc w:val="both"/>
        <w:rPr>
          <w:rFonts w:ascii="Times New Roman" w:hAnsi="Times New Roman" w:cs="Times New Roman"/>
          <w:sz w:val="24"/>
          <w:szCs w:val="24"/>
          <w:lang w:val="kk-KZ"/>
        </w:rPr>
      </w:pPr>
    </w:p>
    <w:p w14:paraId="123520AC" w14:textId="77777777" w:rsidR="002D736D" w:rsidRDefault="002D736D" w:rsidP="002D736D">
      <w:pPr>
        <w:pStyle w:val="a4"/>
        <w:tabs>
          <w:tab w:val="left" w:pos="851"/>
        </w:tabs>
        <w:spacing w:after="0" w:line="240" w:lineRule="auto"/>
        <w:ind w:left="567"/>
        <w:rPr>
          <w:b/>
          <w:bCs/>
          <w:iCs/>
        </w:rPr>
      </w:pPr>
      <w:r>
        <w:rPr>
          <w:b/>
          <w:bCs/>
          <w:iCs/>
        </w:rPr>
        <w:t xml:space="preserve">РАЗДЕЛ 4. ФИНАНСОВАЯ ОТЧЕТНОСТЬ И </w:t>
      </w:r>
      <w:r>
        <w:rPr>
          <w:b/>
          <w:bCs/>
        </w:rPr>
        <w:t>ЭФФЕКТИВНОЕ ИСПОЛЬЗОВАНИЕ ФИНАНСОВЫХ СРЕДСТВ. МЕХАНИЗМ ПОВЫШЕНИЯ ДОХОДНОЙ ЧАСТИ БЮДЖЕТА</w:t>
      </w:r>
    </w:p>
    <w:p w14:paraId="1B331B9C" w14:textId="77777777" w:rsidR="002D736D" w:rsidRDefault="002D736D" w:rsidP="002D736D">
      <w:pPr>
        <w:pStyle w:val="a4"/>
        <w:tabs>
          <w:tab w:val="left" w:pos="851"/>
        </w:tabs>
        <w:spacing w:after="0" w:line="240" w:lineRule="auto"/>
        <w:ind w:left="567"/>
        <w:jc w:val="both"/>
        <w:rPr>
          <w:bCs/>
          <w:iCs/>
        </w:rPr>
      </w:pPr>
      <w:r>
        <w:rPr>
          <w:bCs/>
          <w:iCs/>
        </w:rPr>
        <w:t>4.1.  Отчет о прибыли, убытке и совокупном доходе</w:t>
      </w:r>
    </w:p>
    <w:p w14:paraId="12B70132" w14:textId="77777777" w:rsidR="002D736D" w:rsidRDefault="002D736D" w:rsidP="002D736D">
      <w:pPr>
        <w:tabs>
          <w:tab w:val="left" w:pos="851"/>
        </w:tabs>
        <w:spacing w:after="0" w:line="240" w:lineRule="auto"/>
        <w:contextualSpacing/>
        <w:jc w:val="both"/>
        <w:rPr>
          <w:rFonts w:ascii="Times New Roman" w:hAnsi="Times New Roman" w:cs="Times New Roman"/>
          <w:bCs/>
          <w:iCs/>
          <w:sz w:val="24"/>
          <w:szCs w:val="24"/>
          <w:lang w:val="kk-KZ"/>
        </w:rPr>
      </w:pPr>
    </w:p>
    <w:p w14:paraId="11B5A69F" w14:textId="77777777" w:rsidR="002D736D" w:rsidRDefault="002D736D" w:rsidP="002D736D">
      <w:pPr>
        <w:spacing w:after="0" w:line="240" w:lineRule="auto"/>
        <w:ind w:left="567"/>
        <w:contextualSpacing/>
        <w:jc w:val="both"/>
        <w:rPr>
          <w:rFonts w:ascii="Times New Roman" w:hAnsi="Times New Roman" w:cs="Times New Roman"/>
          <w:sz w:val="24"/>
          <w:szCs w:val="24"/>
        </w:rPr>
      </w:pPr>
      <w:r>
        <w:rPr>
          <w:rFonts w:ascii="Times New Roman" w:hAnsi="Times New Roman" w:cs="Times New Roman"/>
          <w:b/>
          <w:bCs/>
          <w:sz w:val="24"/>
          <w:szCs w:val="24"/>
        </w:rPr>
        <w:t>РАЗДЕЛ 5. ПАЦИЕНТЫ</w:t>
      </w:r>
    </w:p>
    <w:p w14:paraId="00C5D1DF" w14:textId="77777777" w:rsidR="002D736D" w:rsidRDefault="002D736D" w:rsidP="002D736D">
      <w:pPr>
        <w:tabs>
          <w:tab w:val="left" w:pos="1134"/>
        </w:tabs>
        <w:spacing w:after="0" w:line="240" w:lineRule="auto"/>
        <w:ind w:left="585"/>
        <w:contextualSpacing/>
        <w:jc w:val="both"/>
        <w:rPr>
          <w:rFonts w:ascii="Times New Roman" w:hAnsi="Times New Roman" w:cs="Times New Roman"/>
          <w:sz w:val="24"/>
          <w:szCs w:val="24"/>
        </w:rPr>
      </w:pPr>
      <w:r>
        <w:rPr>
          <w:rFonts w:ascii="Times New Roman" w:hAnsi="Times New Roman" w:cs="Times New Roman"/>
          <w:sz w:val="24"/>
          <w:szCs w:val="24"/>
        </w:rPr>
        <w:t>5.1. Привлечение (прикрепление) пациентов</w:t>
      </w:r>
    </w:p>
    <w:p w14:paraId="4010FCA7" w14:textId="77777777" w:rsidR="002D736D" w:rsidRDefault="002D736D" w:rsidP="002D736D">
      <w:pPr>
        <w:tabs>
          <w:tab w:val="left" w:pos="1134"/>
        </w:tabs>
        <w:spacing w:after="0" w:line="240" w:lineRule="auto"/>
        <w:ind w:left="585"/>
        <w:contextualSpacing/>
        <w:jc w:val="both"/>
        <w:rPr>
          <w:rFonts w:ascii="Times New Roman" w:hAnsi="Times New Roman" w:cs="Times New Roman"/>
          <w:sz w:val="24"/>
          <w:szCs w:val="24"/>
        </w:rPr>
      </w:pPr>
      <w:r>
        <w:rPr>
          <w:rFonts w:ascii="Times New Roman" w:hAnsi="Times New Roman" w:cs="Times New Roman"/>
          <w:sz w:val="24"/>
          <w:szCs w:val="24"/>
        </w:rPr>
        <w:t>5.2. Удовлетворенность пациентов услугами медицинской организации. Работа с жалобами.</w:t>
      </w:r>
    </w:p>
    <w:p w14:paraId="66B965B0" w14:textId="77777777" w:rsidR="002D736D" w:rsidRDefault="002D736D" w:rsidP="002D736D">
      <w:pPr>
        <w:pStyle w:val="a4"/>
        <w:spacing w:after="0" w:line="240" w:lineRule="auto"/>
        <w:ind w:left="567"/>
        <w:jc w:val="both"/>
      </w:pPr>
      <w:r>
        <w:t xml:space="preserve">5.3. Работа с пациентами, управление структурой госпитализированных пациентов. </w:t>
      </w:r>
    </w:p>
    <w:p w14:paraId="717F0021" w14:textId="77777777" w:rsidR="002D736D" w:rsidRDefault="002D736D" w:rsidP="002D736D">
      <w:pPr>
        <w:pStyle w:val="a4"/>
        <w:tabs>
          <w:tab w:val="left" w:pos="851"/>
        </w:tabs>
        <w:spacing w:after="0" w:line="240" w:lineRule="auto"/>
        <w:ind w:left="567"/>
        <w:jc w:val="both"/>
        <w:rPr>
          <w:bCs/>
        </w:rPr>
      </w:pPr>
      <w:r>
        <w:rPr>
          <w:bCs/>
        </w:rPr>
        <w:t>5.4. Безопасность пациентов</w:t>
      </w:r>
    </w:p>
    <w:p w14:paraId="3034E11C" w14:textId="77777777" w:rsidR="002D736D" w:rsidRDefault="002D736D" w:rsidP="002D736D">
      <w:pPr>
        <w:pStyle w:val="a4"/>
        <w:tabs>
          <w:tab w:val="left" w:pos="851"/>
        </w:tabs>
        <w:spacing w:after="0" w:line="240" w:lineRule="auto"/>
        <w:ind w:left="567"/>
        <w:jc w:val="both"/>
        <w:rPr>
          <w:bCs/>
        </w:rPr>
      </w:pPr>
      <w:r>
        <w:rPr>
          <w:bCs/>
        </w:rPr>
        <w:t>5.5. Управление рисками в работе с пациентами</w:t>
      </w:r>
    </w:p>
    <w:p w14:paraId="77ACB108" w14:textId="77777777" w:rsidR="002D736D" w:rsidRDefault="002D736D" w:rsidP="002D736D">
      <w:pPr>
        <w:pStyle w:val="a4"/>
        <w:tabs>
          <w:tab w:val="left" w:pos="851"/>
        </w:tabs>
        <w:spacing w:after="0" w:line="240" w:lineRule="auto"/>
        <w:ind w:left="567"/>
        <w:jc w:val="both"/>
        <w:rPr>
          <w:bCs/>
        </w:rPr>
      </w:pPr>
    </w:p>
    <w:p w14:paraId="37107326" w14:textId="77777777" w:rsidR="002D736D" w:rsidRDefault="002D736D" w:rsidP="002D736D">
      <w:pPr>
        <w:pStyle w:val="a4"/>
        <w:tabs>
          <w:tab w:val="left" w:pos="851"/>
        </w:tabs>
        <w:spacing w:after="0" w:line="240" w:lineRule="auto"/>
        <w:ind w:left="567"/>
        <w:rPr>
          <w:b/>
          <w:bCs/>
          <w:lang w:val="kk-KZ"/>
        </w:rPr>
      </w:pPr>
      <w:r>
        <w:rPr>
          <w:b/>
          <w:bCs/>
        </w:rPr>
        <w:t>РАЗДЕЛ 6. КАДРЫ. КОМПЛЕКСНАЯ СИСТЕМА МОТИВАЦИИ И РАЗВИТИЯ ПЕРСОНАЛА</w:t>
      </w:r>
    </w:p>
    <w:p w14:paraId="0D1E3A5F" w14:textId="77777777" w:rsidR="002D736D" w:rsidRDefault="002D736D" w:rsidP="002D736D">
      <w:pPr>
        <w:tabs>
          <w:tab w:val="left" w:pos="851"/>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6.1. Основные показатели эффективности HR-менеджмента: обучение и переподготовка ключевых специалистов, текучесть кадров (по всем категориям), удовлетворенность работников условиями труда</w:t>
      </w:r>
    </w:p>
    <w:p w14:paraId="5BB1FF83" w14:textId="77777777" w:rsidR="002D736D" w:rsidRDefault="002D736D" w:rsidP="002D736D">
      <w:pPr>
        <w:tabs>
          <w:tab w:val="left" w:pos="851"/>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6.2. Внедрение дифференцированной оплаты труда, в том числе бонусной системы оплаты труда</w:t>
      </w:r>
    </w:p>
    <w:p w14:paraId="56A43CD9" w14:textId="77777777" w:rsidR="002D736D" w:rsidRDefault="002D736D" w:rsidP="002D736D">
      <w:pPr>
        <w:tabs>
          <w:tab w:val="left" w:pos="851"/>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6.3. Нематериальная мотивация, в том числе повышение потенциала (доля инвестиций в удержание кадров)</w:t>
      </w:r>
    </w:p>
    <w:p w14:paraId="75BF3F20" w14:textId="77777777" w:rsidR="002D736D" w:rsidRDefault="002D736D" w:rsidP="002D736D">
      <w:pPr>
        <w:tabs>
          <w:tab w:val="left" w:pos="851"/>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6.4. Управление рисками в работе с персоналом</w:t>
      </w:r>
    </w:p>
    <w:p w14:paraId="44E596DA" w14:textId="77777777" w:rsidR="002D736D" w:rsidRDefault="002D736D" w:rsidP="002D736D">
      <w:pPr>
        <w:tabs>
          <w:tab w:val="left" w:pos="851"/>
        </w:tabs>
        <w:spacing w:after="0" w:line="240" w:lineRule="auto"/>
        <w:ind w:firstLine="567"/>
        <w:contextualSpacing/>
        <w:jc w:val="both"/>
        <w:rPr>
          <w:rFonts w:ascii="Times New Roman" w:hAnsi="Times New Roman" w:cs="Times New Roman"/>
          <w:sz w:val="24"/>
          <w:szCs w:val="24"/>
        </w:rPr>
      </w:pPr>
    </w:p>
    <w:p w14:paraId="36D8F626" w14:textId="77777777" w:rsidR="002D736D" w:rsidRDefault="002D736D" w:rsidP="002D736D">
      <w:pPr>
        <w:tabs>
          <w:tab w:val="left" w:pos="851"/>
        </w:tabs>
        <w:spacing w:after="0" w:line="240" w:lineRule="auto"/>
        <w:ind w:firstLine="567"/>
        <w:contextualSpacing/>
        <w:jc w:val="both"/>
        <w:rPr>
          <w:rFonts w:ascii="Times New Roman" w:hAnsi="Times New Roman" w:cs="Times New Roman"/>
          <w:bCs/>
          <w:iCs/>
          <w:sz w:val="24"/>
          <w:szCs w:val="24"/>
        </w:rPr>
      </w:pPr>
      <w:r>
        <w:rPr>
          <w:rFonts w:ascii="Times New Roman" w:hAnsi="Times New Roman" w:cs="Times New Roman"/>
          <w:b/>
          <w:bCs/>
          <w:sz w:val="24"/>
          <w:szCs w:val="24"/>
        </w:rPr>
        <w:t>РАЗДЕЛ 7. ЭФФЕКТИВНОЕ ИСПОЛЬЗОВАНИЕ   РЕСУРСОВ ОРГАНИЗАЦИИ</w:t>
      </w:r>
    </w:p>
    <w:p w14:paraId="3C67D830" w14:textId="77777777" w:rsidR="002D736D" w:rsidRDefault="002D736D" w:rsidP="002D736D">
      <w:pPr>
        <w:pStyle w:val="a4"/>
        <w:tabs>
          <w:tab w:val="left" w:pos="851"/>
        </w:tabs>
        <w:spacing w:after="0" w:line="240" w:lineRule="auto"/>
        <w:ind w:left="0" w:firstLine="567"/>
        <w:jc w:val="both"/>
        <w:rPr>
          <w:bCs/>
          <w:iCs/>
        </w:rPr>
      </w:pPr>
      <w:r>
        <w:rPr>
          <w:bCs/>
          <w:iCs/>
        </w:rPr>
        <w:t xml:space="preserve">7.1. Аккредитация клиники, лабораторной службы, профильных служб (национальная  </w:t>
      </w:r>
    </w:p>
    <w:p w14:paraId="76DD6EBE" w14:textId="77777777" w:rsidR="002D736D" w:rsidRDefault="002D736D" w:rsidP="002D736D">
      <w:pPr>
        <w:pStyle w:val="a4"/>
        <w:tabs>
          <w:tab w:val="left" w:pos="851"/>
        </w:tabs>
        <w:spacing w:after="0" w:line="240" w:lineRule="auto"/>
        <w:ind w:left="0" w:firstLine="567"/>
        <w:jc w:val="both"/>
      </w:pPr>
      <w:r>
        <w:rPr>
          <w:bCs/>
          <w:iCs/>
        </w:rPr>
        <w:t>и/или международная)</w:t>
      </w:r>
    </w:p>
    <w:p w14:paraId="27EE6FE7" w14:textId="77777777" w:rsidR="002D736D" w:rsidRDefault="002D736D" w:rsidP="002D736D">
      <w:pPr>
        <w:pStyle w:val="a4"/>
        <w:tabs>
          <w:tab w:val="left" w:pos="851"/>
        </w:tabs>
        <w:spacing w:after="0" w:line="240" w:lineRule="auto"/>
        <w:ind w:left="567"/>
        <w:jc w:val="both"/>
      </w:pPr>
      <w:r>
        <w:rPr>
          <w:bCs/>
          <w:iCs/>
        </w:rPr>
        <w:t>7.2. Управление структурой пациентов (ранжирование по весовым коэффициентам, развитие стационар замещающих технологий)</w:t>
      </w:r>
    </w:p>
    <w:p w14:paraId="0147B495" w14:textId="77777777" w:rsidR="002D736D" w:rsidRDefault="002D736D" w:rsidP="002D736D">
      <w:pPr>
        <w:pStyle w:val="a4"/>
        <w:tabs>
          <w:tab w:val="left" w:pos="851"/>
          <w:tab w:val="left" w:pos="1134"/>
        </w:tabs>
        <w:spacing w:after="0" w:line="240" w:lineRule="auto"/>
        <w:ind w:left="0" w:firstLine="567"/>
        <w:jc w:val="both"/>
        <w:rPr>
          <w:bCs/>
          <w:iCs/>
        </w:rPr>
      </w:pPr>
      <w:r>
        <w:rPr>
          <w:bCs/>
          <w:iCs/>
        </w:rPr>
        <w:t xml:space="preserve">7.3. </w:t>
      </w:r>
      <w:r>
        <w:t>Управление лекарственными препаратами, медицинскими изделиями.</w:t>
      </w:r>
    </w:p>
    <w:p w14:paraId="36E76C6E" w14:textId="77777777" w:rsidR="002D736D" w:rsidRDefault="002D736D" w:rsidP="002D736D">
      <w:pPr>
        <w:tabs>
          <w:tab w:val="left" w:pos="1134"/>
        </w:tabs>
        <w:spacing w:after="0" w:line="240" w:lineRule="auto"/>
        <w:ind w:firstLine="567"/>
        <w:contextualSpacing/>
        <w:jc w:val="both"/>
        <w:rPr>
          <w:rFonts w:ascii="Times New Roman" w:hAnsi="Times New Roman" w:cs="Times New Roman"/>
          <w:bCs/>
          <w:iCs/>
          <w:sz w:val="24"/>
          <w:szCs w:val="24"/>
        </w:rPr>
      </w:pPr>
    </w:p>
    <w:p w14:paraId="6737898F" w14:textId="77777777" w:rsidR="002D736D" w:rsidRDefault="002D736D" w:rsidP="002D736D">
      <w:pPr>
        <w:tabs>
          <w:tab w:val="left" w:pos="851"/>
        </w:tabs>
        <w:spacing w:after="0" w:line="240" w:lineRule="auto"/>
        <w:contextualSpacing/>
        <w:jc w:val="both"/>
        <w:rPr>
          <w:rFonts w:ascii="Times New Roman" w:hAnsi="Times New Roman" w:cs="Times New Roman"/>
          <w:b/>
          <w:sz w:val="24"/>
          <w:szCs w:val="24"/>
        </w:rPr>
      </w:pPr>
    </w:p>
    <w:p w14:paraId="58A510D5" w14:textId="77777777" w:rsidR="002D736D" w:rsidRDefault="002D736D" w:rsidP="002D736D">
      <w:pPr>
        <w:tabs>
          <w:tab w:val="left" w:pos="851"/>
        </w:tabs>
        <w:spacing w:after="0" w:line="240" w:lineRule="auto"/>
        <w:ind w:firstLine="567"/>
        <w:contextualSpacing/>
        <w:jc w:val="both"/>
        <w:rPr>
          <w:rFonts w:ascii="Times New Roman" w:hAnsi="Times New Roman" w:cs="Times New Roman"/>
          <w:b/>
          <w:sz w:val="24"/>
          <w:szCs w:val="24"/>
        </w:rPr>
      </w:pPr>
      <w:r>
        <w:rPr>
          <w:rFonts w:ascii="Times New Roman" w:hAnsi="Times New Roman" w:cs="Times New Roman"/>
          <w:b/>
          <w:sz w:val="24"/>
          <w:szCs w:val="24"/>
          <w:lang w:val="kk-KZ"/>
        </w:rPr>
        <w:t>ПРИЛОЖЕНИЯ</w:t>
      </w:r>
    </w:p>
    <w:p w14:paraId="4F83AC12" w14:textId="77777777" w:rsidR="002D736D" w:rsidRDefault="002D736D" w:rsidP="002D736D">
      <w:pPr>
        <w:tabs>
          <w:tab w:val="left" w:pos="1134"/>
        </w:tabs>
        <w:spacing w:after="0" w:line="240" w:lineRule="auto"/>
        <w:contextualSpacing/>
        <w:jc w:val="both"/>
        <w:rPr>
          <w:rFonts w:ascii="Times New Roman" w:hAnsi="Times New Roman" w:cs="Times New Roman"/>
          <w:b/>
          <w:bCs/>
          <w:sz w:val="24"/>
          <w:szCs w:val="24"/>
        </w:rPr>
      </w:pPr>
    </w:p>
    <w:p w14:paraId="096D0F93" w14:textId="77777777" w:rsidR="002D736D" w:rsidRDefault="002D736D" w:rsidP="002D736D">
      <w:pPr>
        <w:tabs>
          <w:tab w:val="left" w:pos="1134"/>
        </w:tabs>
        <w:spacing w:after="0" w:line="240" w:lineRule="auto"/>
        <w:contextualSpacing/>
        <w:jc w:val="both"/>
        <w:rPr>
          <w:rFonts w:ascii="Times New Roman" w:hAnsi="Times New Roman" w:cs="Times New Roman"/>
          <w:b/>
          <w:bCs/>
          <w:sz w:val="24"/>
          <w:szCs w:val="24"/>
          <w:highlight w:val="yellow"/>
          <w:lang w:val="kk-KZ"/>
        </w:rPr>
      </w:pPr>
    </w:p>
    <w:p w14:paraId="56032C2E" w14:textId="77777777" w:rsidR="002D736D" w:rsidRDefault="002D736D" w:rsidP="002D736D">
      <w:pPr>
        <w:tabs>
          <w:tab w:val="left" w:pos="1134"/>
        </w:tabs>
        <w:spacing w:after="0" w:line="240" w:lineRule="auto"/>
        <w:ind w:firstLine="567"/>
        <w:contextualSpacing/>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РАЗДЕЛ 1. О ПРЕДПРИЯТИИ </w:t>
      </w:r>
    </w:p>
    <w:p w14:paraId="52C2B993" w14:textId="77777777" w:rsidR="002D736D" w:rsidRDefault="002D736D" w:rsidP="002D736D">
      <w:pPr>
        <w:tabs>
          <w:tab w:val="left" w:pos="1134"/>
        </w:tabs>
        <w:spacing w:after="0" w:line="240" w:lineRule="auto"/>
        <w:contextualSpacing/>
        <w:jc w:val="both"/>
        <w:rPr>
          <w:rFonts w:ascii="Times New Roman" w:hAnsi="Times New Roman" w:cs="Times New Roman"/>
          <w:b/>
          <w:bCs/>
          <w:sz w:val="24"/>
          <w:szCs w:val="24"/>
        </w:rPr>
      </w:pPr>
    </w:p>
    <w:p w14:paraId="13562694" w14:textId="77777777" w:rsidR="002D736D" w:rsidRDefault="002D736D" w:rsidP="002D736D">
      <w:pPr>
        <w:tabs>
          <w:tab w:val="left" w:pos="851"/>
        </w:tabs>
        <w:spacing w:after="0" w:line="240" w:lineRule="auto"/>
        <w:ind w:left="567"/>
        <w:contextualSpacing/>
        <w:jc w:val="both"/>
        <w:rPr>
          <w:rFonts w:ascii="Times New Roman" w:hAnsi="Times New Roman" w:cs="Times New Roman"/>
          <w:b/>
          <w:sz w:val="24"/>
          <w:szCs w:val="24"/>
        </w:rPr>
      </w:pPr>
      <w:r>
        <w:rPr>
          <w:rFonts w:ascii="Times New Roman" w:hAnsi="Times New Roman" w:cs="Times New Roman"/>
          <w:b/>
          <w:sz w:val="24"/>
          <w:szCs w:val="24"/>
        </w:rPr>
        <w:t>1.1 Краткое описание организации и предоставляемых медицинских услуг (миссия, видение)</w:t>
      </w:r>
    </w:p>
    <w:p w14:paraId="6B12BE00" w14:textId="77777777" w:rsidR="002D736D" w:rsidRDefault="002D736D" w:rsidP="002D736D">
      <w:pPr>
        <w:tabs>
          <w:tab w:val="left" w:pos="851"/>
        </w:tabs>
        <w:spacing w:after="0" w:line="240" w:lineRule="auto"/>
        <w:ind w:left="567"/>
        <w:contextualSpacing/>
        <w:jc w:val="both"/>
        <w:rPr>
          <w:rFonts w:ascii="Times New Roman" w:hAnsi="Times New Roman" w:cs="Times New Roman"/>
          <w:b/>
          <w:sz w:val="24"/>
          <w:szCs w:val="24"/>
        </w:rPr>
      </w:pPr>
    </w:p>
    <w:p w14:paraId="490FF5B8" w14:textId="77777777" w:rsidR="002D736D" w:rsidRDefault="002D736D" w:rsidP="002D736D">
      <w:pPr>
        <w:tabs>
          <w:tab w:val="left" w:pos="7088"/>
          <w:tab w:val="left" w:pos="8931"/>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Центр ядерной медицины и онкологии (ЦЯМиО) г. Семей является одним из крупнейших лечебных учреждений Восточно-Казахстанской области. Численность обслуживаемого населения составляет </w:t>
      </w:r>
      <w:r>
        <w:rPr>
          <w:rFonts w:ascii="Times New Roman" w:hAnsi="Times New Roman" w:cs="Times New Roman"/>
          <w:sz w:val="24"/>
          <w:szCs w:val="24"/>
        </w:rPr>
        <w:t xml:space="preserve">615 543 человек. Из них 360 480 городских жителей (в том числе г.Курчатов) и 255 063 сельских жителей. </w:t>
      </w:r>
      <w:r>
        <w:rPr>
          <w:rFonts w:ascii="Times New Roman" w:hAnsi="Times New Roman" w:cs="Times New Roman"/>
          <w:color w:val="000000" w:themeColor="text1"/>
          <w:sz w:val="24"/>
          <w:szCs w:val="24"/>
        </w:rPr>
        <w:t xml:space="preserve">В состав Семейского региона входят шесть районов Восточно-Казахстанской области, г. Курчатов и г. Семей. </w:t>
      </w:r>
    </w:p>
    <w:p w14:paraId="04526718" w14:textId="77777777" w:rsidR="002D736D" w:rsidRDefault="002D736D" w:rsidP="002D736D">
      <w:pPr>
        <w:pStyle w:val="a4"/>
        <w:widowControl w:val="0"/>
        <w:tabs>
          <w:tab w:val="left" w:pos="0"/>
        </w:tabs>
        <w:spacing w:after="0"/>
        <w:ind w:left="0"/>
        <w:jc w:val="both"/>
        <w:rPr>
          <w:color w:val="000000" w:themeColor="text1"/>
        </w:rPr>
      </w:pPr>
      <w:r>
        <w:rPr>
          <w:color w:val="000000" w:themeColor="text1"/>
        </w:rPr>
        <w:tab/>
        <w:t xml:space="preserve">В онкологическом центре развернуто 140 круглосуточных коек, из них 105 - онкологического, 35 коек радиологического профилей и 40 стационар замещающих коек. Ежегодно в стационаре получают лечение около 5000 больных. Внедрена работа пансионата для приезжих пациентов на 8 коек. </w:t>
      </w:r>
    </w:p>
    <w:p w14:paraId="6849AFA0" w14:textId="77777777" w:rsidR="002D736D" w:rsidRDefault="002D736D" w:rsidP="002D736D">
      <w:pPr>
        <w:pStyle w:val="Default"/>
        <w:spacing w:line="276" w:lineRule="auto"/>
        <w:ind w:firstLine="567"/>
        <w:jc w:val="both"/>
        <w:rPr>
          <w:color w:val="000000" w:themeColor="text1"/>
        </w:rPr>
      </w:pPr>
      <w:r>
        <w:rPr>
          <w:rFonts w:eastAsia="Calibri"/>
          <w:lang w:val="kk-KZ"/>
        </w:rPr>
        <w:t>Основной вид деятельности центра - с</w:t>
      </w:r>
      <w:r>
        <w:t>специализированная и высокоспециализированная помощь онкологическим больным в амбулаторно-поликлинической, стационарной и стационар замещающей форме.</w:t>
      </w:r>
    </w:p>
    <w:p w14:paraId="6DE377E5" w14:textId="77777777" w:rsidR="002D736D" w:rsidRDefault="002D736D" w:rsidP="002D736D">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Специализированная стационарная помощь онкологическим больным оказывается по методам лечения: лекарственный (в том числе таргетная терапия), хирургический и радиологический. </w:t>
      </w:r>
    </w:p>
    <w:p w14:paraId="4A7B862D" w14:textId="77777777" w:rsidR="002D736D" w:rsidRDefault="002D736D" w:rsidP="002D736D">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Высокоспециализированная помощь онкологическим пациентам оказывается по следующим специализациям: хирургия, радиология (конформная лучевая терапия, интенсивно-модулированная лучевая терапия, лучевая терапия, управляемая по изображениям, брахитерапия, внутриполостная гамма терапия). </w:t>
      </w:r>
    </w:p>
    <w:p w14:paraId="7FD73B18" w14:textId="77777777" w:rsidR="002D736D" w:rsidRDefault="002D736D" w:rsidP="002D736D">
      <w:pPr>
        <w:spacing w:after="0"/>
        <w:ind w:firstLine="426"/>
        <w:jc w:val="both"/>
        <w:rPr>
          <w:rFonts w:ascii="Times New Roman" w:hAnsi="Times New Roman" w:cs="Times New Roman"/>
          <w:color w:val="000000" w:themeColor="text1"/>
          <w:sz w:val="24"/>
          <w:szCs w:val="24"/>
        </w:rPr>
      </w:pPr>
      <w:r>
        <w:rPr>
          <w:color w:val="000000" w:themeColor="text1"/>
        </w:rPr>
        <w:tab/>
      </w:r>
      <w:r>
        <w:rPr>
          <w:rFonts w:ascii="Times New Roman" w:eastAsia="Times New Roman" w:hAnsi="Times New Roman" w:cs="Times New Roman"/>
          <w:color w:val="000000" w:themeColor="text1"/>
          <w:sz w:val="24"/>
          <w:szCs w:val="24"/>
        </w:rPr>
        <w:t xml:space="preserve">В дневном стационаре пациенты могут получать лечение, не меняя привычного уклада жизни, поскольку приходят в Онкоцентр только для получения процедуры. В дневном стационаре за один день получают лечение свыше 100 человек. </w:t>
      </w:r>
      <w:r>
        <w:rPr>
          <w:rFonts w:ascii="Times New Roman" w:hAnsi="Times New Roman" w:cs="Times New Roman"/>
          <w:color w:val="000000" w:themeColor="text1"/>
          <w:sz w:val="24"/>
          <w:szCs w:val="24"/>
        </w:rPr>
        <w:t xml:space="preserve">Палаты оснащены современным оборудованием для комфортного пребывания.  За пациентами ухаживает квалифицированный медицинский персонал. </w:t>
      </w:r>
    </w:p>
    <w:p w14:paraId="7F03043F" w14:textId="77777777" w:rsidR="002D736D" w:rsidRDefault="002D736D" w:rsidP="002D736D">
      <w:pPr>
        <w:pStyle w:val="a4"/>
        <w:widowControl w:val="0"/>
        <w:tabs>
          <w:tab w:val="left" w:pos="0"/>
        </w:tabs>
        <w:spacing w:after="0"/>
        <w:ind w:left="0"/>
        <w:jc w:val="both"/>
        <w:rPr>
          <w:color w:val="000000" w:themeColor="text1"/>
        </w:rPr>
      </w:pPr>
      <w:r>
        <w:rPr>
          <w:color w:val="000000" w:themeColor="text1"/>
        </w:rPr>
        <w:tab/>
        <w:t xml:space="preserve">Центр ядерной медицины и онкологии располагает отделением специализированного медицинского наблюдения, которая ежегодно оказывает консультативную помощь свыше 42 000 пациентам. Амбулаторно-поликлиническую помощь (консультации и диспансерное наблюдение) взрослому населению оказывают специалисты: онкохирург, онкогинеколог, лор-онколог, маммолог, онкоуролог, химиотерапевт, онкоэндокринолог, психотерапевт, врач противоболевой терапии. Функционируют диагностические подразделения: отделение лучевой диагностики, клинико-диагностическая лаборатория, патогистологическая лаборатория с референс-центром по ИГХ, цитологическая лаборатория, где применяются все виды диагностических услуг: эндоскопия, функциональная диагностика и УЗ исследования с трепанбиопсией, ЭКГ, лучевая диагностика с МРТ, клинико-диагностические исследования с цитологией, патогистологические исследования с ИГХ, сцинтиграфия.           </w:t>
      </w:r>
    </w:p>
    <w:p w14:paraId="31C6E0E5" w14:textId="77777777" w:rsidR="002D736D" w:rsidRDefault="002D736D" w:rsidP="002D736D">
      <w:pPr>
        <w:pStyle w:val="Default"/>
        <w:spacing w:line="276" w:lineRule="auto"/>
        <w:ind w:firstLine="567"/>
        <w:jc w:val="both"/>
        <w:rPr>
          <w:color w:val="000000" w:themeColor="text1"/>
        </w:rPr>
      </w:pPr>
    </w:p>
    <w:p w14:paraId="35AE7C58" w14:textId="77777777" w:rsidR="002D736D" w:rsidRDefault="002D736D" w:rsidP="002D736D">
      <w:pPr>
        <w:pStyle w:val="Default"/>
        <w:spacing w:line="276" w:lineRule="auto"/>
        <w:jc w:val="center"/>
        <w:rPr>
          <w:b/>
        </w:rPr>
      </w:pPr>
      <w:r>
        <w:rPr>
          <w:b/>
        </w:rPr>
        <w:t xml:space="preserve">Миссия </w:t>
      </w:r>
    </w:p>
    <w:p w14:paraId="01E51CEE" w14:textId="77777777" w:rsidR="002D736D" w:rsidRDefault="002D736D" w:rsidP="002D736D">
      <w:pPr>
        <w:widowControl w:val="0"/>
        <w:spacing w:after="0"/>
        <w:ind w:firstLine="556"/>
        <w:jc w:val="both"/>
        <w:rPr>
          <w:rFonts w:ascii="Times New Roman" w:hAnsi="Times New Roman" w:cs="Times New Roman"/>
          <w:sz w:val="24"/>
          <w:szCs w:val="24"/>
        </w:rPr>
      </w:pPr>
      <w:r>
        <w:rPr>
          <w:rFonts w:ascii="Times New Roman" w:hAnsi="Times New Roman" w:cs="Times New Roman"/>
          <w:sz w:val="24"/>
          <w:szCs w:val="24"/>
        </w:rPr>
        <w:t xml:space="preserve">Снижение смертности от онкологических и неонкологических заболеваний в рамках государственной политики, направленной на раннюю диагностику, эффективное лечение, реабилитацию больных; проведение клинических исследований в области онкологии, </w:t>
      </w:r>
      <w:r>
        <w:rPr>
          <w:rFonts w:ascii="Times New Roman" w:hAnsi="Times New Roman" w:cs="Times New Roman"/>
          <w:sz w:val="24"/>
          <w:szCs w:val="24"/>
        </w:rPr>
        <w:lastRenderedPageBreak/>
        <w:t>радиологии, ядерной медицины.</w:t>
      </w:r>
    </w:p>
    <w:p w14:paraId="4D938B96" w14:textId="77777777" w:rsidR="002D736D" w:rsidRDefault="002D736D" w:rsidP="002D736D">
      <w:pPr>
        <w:widowControl w:val="0"/>
        <w:spacing w:after="0"/>
        <w:ind w:firstLine="556"/>
        <w:jc w:val="both"/>
        <w:rPr>
          <w:rFonts w:ascii="Times New Roman" w:hAnsi="Times New Roman" w:cs="Times New Roman"/>
          <w:sz w:val="24"/>
          <w:szCs w:val="24"/>
        </w:rPr>
      </w:pPr>
      <w:r>
        <w:rPr>
          <w:rFonts w:ascii="Times New Roman" w:hAnsi="Times New Roman" w:cs="Times New Roman"/>
          <w:sz w:val="24"/>
          <w:szCs w:val="24"/>
        </w:rPr>
        <w:t>Обеспечение высокого качества и доступности медицинской помощи, основанной на прогрессивном развитии онкологической службы</w:t>
      </w:r>
      <w:r>
        <w:rPr>
          <w:rFonts w:ascii="Times New Roman" w:hAnsi="Times New Roman" w:cs="Times New Roman"/>
          <w:bCs/>
          <w:sz w:val="24"/>
          <w:szCs w:val="24"/>
        </w:rPr>
        <w:t xml:space="preserve"> при оптимальном использовании отраслевых ресурсов</w:t>
      </w:r>
      <w:r>
        <w:rPr>
          <w:rFonts w:ascii="Times New Roman" w:hAnsi="Times New Roman" w:cs="Times New Roman"/>
          <w:sz w:val="24"/>
          <w:szCs w:val="24"/>
        </w:rPr>
        <w:t xml:space="preserve">. </w:t>
      </w:r>
    </w:p>
    <w:p w14:paraId="305ECB05" w14:textId="77777777" w:rsidR="002D736D" w:rsidRDefault="002D736D" w:rsidP="002D736D">
      <w:pPr>
        <w:pStyle w:val="Default"/>
        <w:spacing w:line="276" w:lineRule="auto"/>
        <w:jc w:val="center"/>
        <w:rPr>
          <w:b/>
        </w:rPr>
      </w:pPr>
    </w:p>
    <w:p w14:paraId="3F9F3AE9" w14:textId="77777777" w:rsidR="002D736D" w:rsidRDefault="002D736D" w:rsidP="002D736D">
      <w:pPr>
        <w:pStyle w:val="Default"/>
        <w:spacing w:line="276" w:lineRule="auto"/>
        <w:jc w:val="center"/>
        <w:rPr>
          <w:b/>
        </w:rPr>
      </w:pPr>
      <w:r>
        <w:rPr>
          <w:b/>
        </w:rPr>
        <w:t xml:space="preserve">Видение </w:t>
      </w:r>
    </w:p>
    <w:p w14:paraId="5AA3CA0B" w14:textId="77777777" w:rsidR="002D736D" w:rsidRDefault="002D736D" w:rsidP="002D736D">
      <w:pPr>
        <w:spacing w:after="0"/>
        <w:ind w:firstLine="539"/>
        <w:jc w:val="both"/>
        <w:rPr>
          <w:rFonts w:ascii="Times New Roman" w:hAnsi="Times New Roman" w:cs="Times New Roman"/>
          <w:sz w:val="24"/>
          <w:szCs w:val="24"/>
        </w:rPr>
      </w:pPr>
      <w:r>
        <w:rPr>
          <w:rFonts w:ascii="Times New Roman" w:hAnsi="Times New Roman" w:cs="Times New Roman"/>
          <w:sz w:val="24"/>
          <w:szCs w:val="24"/>
        </w:rPr>
        <w:t>Стать передовым клиническим центром ядерной медицины и онкологии в РК, с эффективной инфраструктурой интеграции клинической и научной практик.</w:t>
      </w:r>
    </w:p>
    <w:p w14:paraId="588AFA30" w14:textId="77777777" w:rsidR="002D736D" w:rsidRDefault="002D736D" w:rsidP="002D736D">
      <w:pPr>
        <w:spacing w:after="0"/>
        <w:ind w:firstLine="539"/>
        <w:jc w:val="both"/>
        <w:rPr>
          <w:rFonts w:ascii="Times New Roman" w:hAnsi="Times New Roman" w:cs="Times New Roman"/>
          <w:b/>
          <w:sz w:val="24"/>
          <w:szCs w:val="24"/>
        </w:rPr>
      </w:pPr>
    </w:p>
    <w:p w14:paraId="66ACD662" w14:textId="77777777" w:rsidR="002D736D" w:rsidRDefault="002D736D" w:rsidP="002D736D">
      <w:pPr>
        <w:spacing w:after="0"/>
        <w:ind w:firstLine="539"/>
        <w:jc w:val="center"/>
        <w:rPr>
          <w:rFonts w:ascii="Times New Roman" w:hAnsi="Times New Roman" w:cs="Times New Roman"/>
          <w:b/>
          <w:sz w:val="24"/>
          <w:szCs w:val="24"/>
        </w:rPr>
      </w:pPr>
      <w:bookmarkStart w:id="1" w:name="_Hlk18916124"/>
      <w:r>
        <w:rPr>
          <w:rFonts w:ascii="Times New Roman" w:hAnsi="Times New Roman" w:cs="Times New Roman"/>
          <w:b/>
          <w:sz w:val="24"/>
          <w:szCs w:val="24"/>
        </w:rPr>
        <w:t>Ценности</w:t>
      </w:r>
      <w:r>
        <w:rPr>
          <w:rFonts w:ascii="Times New Roman" w:hAnsi="Times New Roman" w:cs="Times New Roman"/>
          <w:sz w:val="24"/>
          <w:szCs w:val="24"/>
        </w:rPr>
        <w:t xml:space="preserve"> </w:t>
      </w:r>
    </w:p>
    <w:p w14:paraId="0FA94A5E" w14:textId="77777777" w:rsidR="002D736D" w:rsidRDefault="002D736D" w:rsidP="002D736D">
      <w:pPr>
        <w:spacing w:after="0"/>
        <w:ind w:firstLine="539"/>
        <w:rPr>
          <w:rFonts w:ascii="Times New Roman" w:hAnsi="Times New Roman" w:cs="Times New Roman"/>
          <w:sz w:val="24"/>
          <w:szCs w:val="24"/>
        </w:rPr>
      </w:pPr>
      <w:r>
        <w:rPr>
          <w:rFonts w:ascii="Times New Roman" w:hAnsi="Times New Roman" w:cs="Times New Roman"/>
          <w:sz w:val="24"/>
          <w:szCs w:val="24"/>
        </w:rPr>
        <w:t>- Лидерство и четкая стратегия, устойчивость организации, про активность;</w:t>
      </w:r>
    </w:p>
    <w:p w14:paraId="6C96A6AD" w14:textId="77777777" w:rsidR="002D736D" w:rsidRDefault="002D736D" w:rsidP="002D736D">
      <w:pPr>
        <w:spacing w:after="0"/>
        <w:ind w:firstLine="539"/>
        <w:jc w:val="both"/>
        <w:rPr>
          <w:rFonts w:ascii="Times New Roman" w:hAnsi="Times New Roman" w:cs="Times New Roman"/>
          <w:sz w:val="24"/>
          <w:szCs w:val="24"/>
        </w:rPr>
      </w:pPr>
      <w:r>
        <w:rPr>
          <w:rFonts w:ascii="Times New Roman" w:hAnsi="Times New Roman" w:cs="Times New Roman"/>
          <w:sz w:val="24"/>
          <w:szCs w:val="24"/>
        </w:rPr>
        <w:t>- Интеллектуальный потенциал организации, непрерывное развитие;</w:t>
      </w:r>
    </w:p>
    <w:p w14:paraId="6A853354" w14:textId="77777777" w:rsidR="002D736D" w:rsidRDefault="002D736D" w:rsidP="002D736D">
      <w:pPr>
        <w:spacing w:after="0"/>
        <w:ind w:firstLine="539"/>
        <w:jc w:val="both"/>
        <w:rPr>
          <w:rFonts w:ascii="Times New Roman" w:hAnsi="Times New Roman" w:cs="Times New Roman"/>
          <w:sz w:val="24"/>
          <w:szCs w:val="24"/>
        </w:rPr>
      </w:pPr>
      <w:r>
        <w:rPr>
          <w:rFonts w:ascii="Times New Roman" w:hAnsi="Times New Roman" w:cs="Times New Roman"/>
          <w:sz w:val="24"/>
          <w:szCs w:val="24"/>
        </w:rPr>
        <w:t>- Удовлетворенный и лояльный пациент.</w:t>
      </w:r>
    </w:p>
    <w:p w14:paraId="130F20B8" w14:textId="77777777" w:rsidR="002D736D" w:rsidRDefault="002D736D" w:rsidP="002D736D">
      <w:pPr>
        <w:spacing w:after="0"/>
        <w:ind w:firstLine="539"/>
        <w:jc w:val="both"/>
        <w:rPr>
          <w:rFonts w:ascii="Times New Roman" w:hAnsi="Times New Roman" w:cs="Times New Roman"/>
          <w:sz w:val="24"/>
          <w:szCs w:val="24"/>
        </w:rPr>
      </w:pPr>
    </w:p>
    <w:p w14:paraId="4666E858" w14:textId="77777777" w:rsidR="002D736D" w:rsidRDefault="002D736D" w:rsidP="002D736D">
      <w:pPr>
        <w:spacing w:after="0"/>
        <w:ind w:firstLine="539"/>
        <w:jc w:val="center"/>
        <w:rPr>
          <w:rFonts w:ascii="Times New Roman" w:hAnsi="Times New Roman" w:cs="Times New Roman"/>
          <w:b/>
          <w:sz w:val="24"/>
          <w:szCs w:val="24"/>
        </w:rPr>
      </w:pPr>
      <w:r>
        <w:rPr>
          <w:rFonts w:ascii="Times New Roman" w:hAnsi="Times New Roman" w:cs="Times New Roman"/>
          <w:b/>
          <w:sz w:val="24"/>
          <w:szCs w:val="24"/>
        </w:rPr>
        <w:t xml:space="preserve">Этические принципы </w:t>
      </w:r>
    </w:p>
    <w:p w14:paraId="74EC45F7" w14:textId="77777777" w:rsidR="002D736D" w:rsidRDefault="002D736D" w:rsidP="002D736D">
      <w:pPr>
        <w:spacing w:after="0"/>
        <w:ind w:firstLine="539"/>
        <w:jc w:val="both"/>
        <w:rPr>
          <w:rFonts w:ascii="Times New Roman" w:hAnsi="Times New Roman" w:cs="Times New Roman"/>
          <w:sz w:val="24"/>
          <w:szCs w:val="24"/>
        </w:rPr>
      </w:pPr>
      <w:r>
        <w:rPr>
          <w:rFonts w:ascii="Times New Roman" w:hAnsi="Times New Roman" w:cs="Times New Roman"/>
          <w:b/>
          <w:sz w:val="24"/>
          <w:szCs w:val="24"/>
        </w:rPr>
        <w:t xml:space="preserve">Ответственность - </w:t>
      </w:r>
      <w:r>
        <w:rPr>
          <w:rFonts w:ascii="Times New Roman" w:hAnsi="Times New Roman" w:cs="Times New Roman"/>
          <w:sz w:val="24"/>
          <w:szCs w:val="24"/>
        </w:rPr>
        <w:t>направлена на реализацию ожиданий пациента, сотрудников.</w:t>
      </w:r>
    </w:p>
    <w:p w14:paraId="2745184E" w14:textId="77777777" w:rsidR="002D736D" w:rsidRDefault="002D736D" w:rsidP="002D736D">
      <w:pPr>
        <w:spacing w:after="0"/>
        <w:ind w:firstLine="539"/>
        <w:jc w:val="both"/>
        <w:rPr>
          <w:rFonts w:ascii="Times New Roman" w:hAnsi="Times New Roman" w:cs="Times New Roman"/>
          <w:sz w:val="24"/>
          <w:szCs w:val="24"/>
        </w:rPr>
      </w:pPr>
      <w:r>
        <w:rPr>
          <w:rFonts w:ascii="Times New Roman" w:hAnsi="Times New Roman" w:cs="Times New Roman"/>
          <w:b/>
          <w:sz w:val="24"/>
          <w:szCs w:val="24"/>
        </w:rPr>
        <w:t>Порядочность</w:t>
      </w:r>
      <w:r>
        <w:rPr>
          <w:rFonts w:ascii="Times New Roman" w:hAnsi="Times New Roman" w:cs="Times New Roman"/>
          <w:sz w:val="24"/>
          <w:szCs w:val="24"/>
        </w:rPr>
        <w:t xml:space="preserve"> – приверженность к последовательной и честной позиции в отношении пациента, партнеров, коллег, с опорой на стабильные моральные принципы и этические нормы.</w:t>
      </w:r>
    </w:p>
    <w:p w14:paraId="20C240AE" w14:textId="77777777" w:rsidR="002D736D" w:rsidRDefault="002D736D" w:rsidP="002D736D">
      <w:pPr>
        <w:spacing w:after="0"/>
        <w:ind w:firstLine="539"/>
        <w:jc w:val="both"/>
        <w:rPr>
          <w:rFonts w:ascii="Times New Roman" w:hAnsi="Times New Roman" w:cs="Times New Roman"/>
          <w:sz w:val="24"/>
          <w:szCs w:val="24"/>
        </w:rPr>
      </w:pPr>
      <w:r>
        <w:rPr>
          <w:rFonts w:ascii="Times New Roman" w:hAnsi="Times New Roman" w:cs="Times New Roman"/>
          <w:b/>
          <w:sz w:val="24"/>
          <w:szCs w:val="24"/>
        </w:rPr>
        <w:t xml:space="preserve">Сочувствие и уважение </w:t>
      </w:r>
      <w:r>
        <w:rPr>
          <w:rFonts w:ascii="Times New Roman" w:hAnsi="Times New Roman" w:cs="Times New Roman"/>
          <w:sz w:val="24"/>
          <w:szCs w:val="24"/>
        </w:rPr>
        <w:t>- к физическому, эмоциональному, психологическому состоянию пациента и его семьи.</w:t>
      </w:r>
    </w:p>
    <w:p w14:paraId="57380C9B" w14:textId="77777777" w:rsidR="002D736D" w:rsidRDefault="002D736D" w:rsidP="002D736D">
      <w:pPr>
        <w:spacing w:after="0"/>
        <w:ind w:firstLine="539"/>
        <w:jc w:val="both"/>
        <w:rPr>
          <w:rFonts w:ascii="Times New Roman" w:hAnsi="Times New Roman" w:cs="Times New Roman"/>
          <w:sz w:val="24"/>
          <w:szCs w:val="24"/>
        </w:rPr>
      </w:pPr>
      <w:r>
        <w:rPr>
          <w:rFonts w:ascii="Times New Roman" w:hAnsi="Times New Roman" w:cs="Times New Roman"/>
          <w:b/>
          <w:sz w:val="24"/>
          <w:szCs w:val="24"/>
        </w:rPr>
        <w:t>Честность и прозрачность</w:t>
      </w:r>
      <w:r>
        <w:rPr>
          <w:rFonts w:ascii="Times New Roman" w:hAnsi="Times New Roman" w:cs="Times New Roman"/>
          <w:sz w:val="24"/>
          <w:szCs w:val="24"/>
        </w:rPr>
        <w:t xml:space="preserve"> – политика открытости и объективной отчетности перед заинтересованными сторонами</w:t>
      </w:r>
    </w:p>
    <w:p w14:paraId="1C487565" w14:textId="77777777" w:rsidR="002D736D" w:rsidRDefault="002D736D" w:rsidP="002D736D">
      <w:pPr>
        <w:spacing w:after="0"/>
        <w:ind w:firstLine="539"/>
        <w:jc w:val="both"/>
        <w:rPr>
          <w:rFonts w:ascii="Times New Roman" w:hAnsi="Times New Roman" w:cs="Times New Roman"/>
          <w:sz w:val="24"/>
          <w:szCs w:val="24"/>
        </w:rPr>
      </w:pPr>
      <w:r>
        <w:rPr>
          <w:rFonts w:ascii="Times New Roman" w:hAnsi="Times New Roman" w:cs="Times New Roman"/>
          <w:b/>
          <w:sz w:val="24"/>
          <w:szCs w:val="24"/>
        </w:rPr>
        <w:t>Партнерство во благо общества</w:t>
      </w:r>
      <w:r>
        <w:rPr>
          <w:rFonts w:ascii="Times New Roman" w:hAnsi="Times New Roman" w:cs="Times New Roman"/>
          <w:sz w:val="24"/>
          <w:szCs w:val="24"/>
        </w:rPr>
        <w:t xml:space="preserve"> – выстраивание диалогового процесса со всеми группами заинтересованных сторон, в том числе и общество, учет их интересов, требований на основе принципов социальной ответственности.</w:t>
      </w:r>
    </w:p>
    <w:bookmarkEnd w:id="1"/>
    <w:p w14:paraId="22CC6A6D" w14:textId="77777777" w:rsidR="002D736D" w:rsidRDefault="002D736D" w:rsidP="002D736D">
      <w:pPr>
        <w:tabs>
          <w:tab w:val="left" w:pos="851"/>
        </w:tabs>
        <w:spacing w:after="0"/>
        <w:ind w:left="567"/>
        <w:contextualSpacing/>
        <w:jc w:val="both"/>
        <w:rPr>
          <w:rFonts w:ascii="Times New Roman" w:hAnsi="Times New Roman" w:cs="Times New Roman"/>
          <w:b/>
          <w:sz w:val="24"/>
          <w:szCs w:val="24"/>
        </w:rPr>
      </w:pPr>
    </w:p>
    <w:p w14:paraId="171B9D0F" w14:textId="77777777" w:rsidR="002D736D" w:rsidRDefault="002D736D" w:rsidP="002D736D">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2018 год в цифрах</w:t>
      </w:r>
    </w:p>
    <w:p w14:paraId="19650A8A" w14:textId="77777777" w:rsidR="002D736D" w:rsidRDefault="002D736D" w:rsidP="002D736D">
      <w:pPr>
        <w:pStyle w:val="a4"/>
        <w:numPr>
          <w:ilvl w:val="0"/>
          <w:numId w:val="2"/>
        </w:numPr>
        <w:tabs>
          <w:tab w:val="left" w:pos="993"/>
        </w:tabs>
        <w:autoSpaceDE w:val="0"/>
        <w:autoSpaceDN w:val="0"/>
        <w:adjustRightInd w:val="0"/>
        <w:spacing w:after="85"/>
        <w:ind w:firstLine="0"/>
        <w:jc w:val="both"/>
        <w:rPr>
          <w:b/>
          <w:bCs/>
          <w:iCs/>
          <w:color w:val="000000"/>
        </w:rPr>
      </w:pPr>
      <w:r>
        <w:rPr>
          <w:iCs/>
          <w:color w:val="000000"/>
        </w:rPr>
        <w:t xml:space="preserve">Количество пролеченных пациентов: </w:t>
      </w:r>
      <w:r>
        <w:rPr>
          <w:b/>
          <w:bCs/>
          <w:iCs/>
          <w:color w:val="000000"/>
        </w:rPr>
        <w:t xml:space="preserve">5660 </w:t>
      </w:r>
    </w:p>
    <w:p w14:paraId="54520B8D" w14:textId="77777777" w:rsidR="002D736D" w:rsidRDefault="002D736D" w:rsidP="002D736D">
      <w:pPr>
        <w:pStyle w:val="a4"/>
        <w:numPr>
          <w:ilvl w:val="0"/>
          <w:numId w:val="2"/>
        </w:numPr>
        <w:tabs>
          <w:tab w:val="left" w:pos="993"/>
        </w:tabs>
        <w:autoSpaceDE w:val="0"/>
        <w:autoSpaceDN w:val="0"/>
        <w:adjustRightInd w:val="0"/>
        <w:spacing w:after="85"/>
        <w:ind w:firstLine="0"/>
        <w:jc w:val="both"/>
        <w:rPr>
          <w:iCs/>
          <w:color w:val="000000"/>
        </w:rPr>
      </w:pPr>
      <w:r>
        <w:rPr>
          <w:iCs/>
          <w:color w:val="000000"/>
        </w:rPr>
        <w:t xml:space="preserve">Количество проведенных операций: </w:t>
      </w:r>
      <w:r>
        <w:rPr>
          <w:b/>
          <w:bCs/>
          <w:iCs/>
          <w:color w:val="000000"/>
        </w:rPr>
        <w:t>1604</w:t>
      </w:r>
    </w:p>
    <w:p w14:paraId="6A91FBA2" w14:textId="77777777" w:rsidR="002D736D" w:rsidRDefault="002D736D" w:rsidP="002D736D">
      <w:pPr>
        <w:pStyle w:val="a4"/>
        <w:numPr>
          <w:ilvl w:val="0"/>
          <w:numId w:val="2"/>
        </w:numPr>
        <w:tabs>
          <w:tab w:val="left" w:pos="993"/>
        </w:tabs>
        <w:autoSpaceDE w:val="0"/>
        <w:autoSpaceDN w:val="0"/>
        <w:adjustRightInd w:val="0"/>
        <w:spacing w:after="85"/>
        <w:ind w:firstLine="0"/>
        <w:jc w:val="both"/>
        <w:rPr>
          <w:iCs/>
          <w:color w:val="000000"/>
        </w:rPr>
      </w:pPr>
      <w:r>
        <w:rPr>
          <w:iCs/>
          <w:color w:val="000000"/>
        </w:rPr>
        <w:t>Внутрибольничная инфекций (ВБИ) 0</w:t>
      </w:r>
      <w:r>
        <w:rPr>
          <w:b/>
          <w:bCs/>
          <w:iCs/>
          <w:color w:val="000000"/>
        </w:rPr>
        <w:t xml:space="preserve">% в 2018 году </w:t>
      </w:r>
    </w:p>
    <w:p w14:paraId="7D6F66C4" w14:textId="77777777" w:rsidR="002D736D" w:rsidRDefault="002D736D" w:rsidP="002D736D">
      <w:pPr>
        <w:pStyle w:val="a4"/>
        <w:numPr>
          <w:ilvl w:val="0"/>
          <w:numId w:val="2"/>
        </w:numPr>
        <w:tabs>
          <w:tab w:val="left" w:pos="993"/>
        </w:tabs>
        <w:autoSpaceDE w:val="0"/>
        <w:autoSpaceDN w:val="0"/>
        <w:adjustRightInd w:val="0"/>
        <w:spacing w:after="85"/>
        <w:ind w:firstLine="0"/>
        <w:jc w:val="both"/>
        <w:rPr>
          <w:iCs/>
          <w:color w:val="000000"/>
        </w:rPr>
      </w:pPr>
      <w:r>
        <w:rPr>
          <w:iCs/>
          <w:color w:val="000000"/>
        </w:rPr>
        <w:t>Проведено за последние 2 года 4</w:t>
      </w:r>
      <w:r>
        <w:rPr>
          <w:b/>
          <w:bCs/>
          <w:iCs/>
          <w:color w:val="000000"/>
        </w:rPr>
        <w:t xml:space="preserve"> мастер-класса, </w:t>
      </w:r>
      <w:r>
        <w:rPr>
          <w:iCs/>
          <w:color w:val="000000"/>
        </w:rPr>
        <w:t>из них 4</w:t>
      </w:r>
      <w:r>
        <w:rPr>
          <w:b/>
          <w:bCs/>
          <w:iCs/>
          <w:color w:val="000000"/>
        </w:rPr>
        <w:t xml:space="preserve"> мастер-классов </w:t>
      </w:r>
      <w:r>
        <w:rPr>
          <w:iCs/>
          <w:color w:val="000000"/>
        </w:rPr>
        <w:t xml:space="preserve">с участием зарубежных специалистов </w:t>
      </w:r>
    </w:p>
    <w:p w14:paraId="35C66324" w14:textId="77777777" w:rsidR="002D736D" w:rsidRDefault="002D736D" w:rsidP="002D736D">
      <w:pPr>
        <w:pStyle w:val="a4"/>
        <w:numPr>
          <w:ilvl w:val="0"/>
          <w:numId w:val="2"/>
        </w:numPr>
        <w:tabs>
          <w:tab w:val="left" w:pos="993"/>
        </w:tabs>
        <w:autoSpaceDE w:val="0"/>
        <w:autoSpaceDN w:val="0"/>
        <w:adjustRightInd w:val="0"/>
        <w:spacing w:after="85"/>
        <w:ind w:firstLine="0"/>
        <w:jc w:val="both"/>
        <w:rPr>
          <w:iCs/>
          <w:color w:val="000000"/>
        </w:rPr>
      </w:pPr>
      <w:r>
        <w:rPr>
          <w:iCs/>
          <w:color w:val="000000"/>
        </w:rPr>
        <w:t xml:space="preserve">Всего на конец 2018 года количество </w:t>
      </w:r>
      <w:r>
        <w:rPr>
          <w:b/>
          <w:bCs/>
          <w:iCs/>
          <w:color w:val="000000"/>
        </w:rPr>
        <w:t>сотрудников – 448</w:t>
      </w:r>
      <w:r>
        <w:rPr>
          <w:iCs/>
          <w:color w:val="000000"/>
        </w:rPr>
        <w:t xml:space="preserve">, из которых: </w:t>
      </w:r>
    </w:p>
    <w:p w14:paraId="16D63253" w14:textId="77777777" w:rsidR="002D736D" w:rsidRDefault="002D736D" w:rsidP="002D736D">
      <w:pPr>
        <w:pStyle w:val="a4"/>
        <w:numPr>
          <w:ilvl w:val="1"/>
          <w:numId w:val="2"/>
        </w:numPr>
        <w:tabs>
          <w:tab w:val="left" w:pos="993"/>
          <w:tab w:val="left" w:pos="1843"/>
        </w:tabs>
        <w:autoSpaceDE w:val="0"/>
        <w:autoSpaceDN w:val="0"/>
        <w:adjustRightInd w:val="0"/>
        <w:spacing w:after="85"/>
        <w:ind w:firstLine="0"/>
        <w:jc w:val="both"/>
        <w:rPr>
          <w:iCs/>
          <w:color w:val="000000"/>
        </w:rPr>
      </w:pPr>
      <w:r>
        <w:rPr>
          <w:iCs/>
          <w:color w:val="000000"/>
        </w:rPr>
        <w:t xml:space="preserve">Медицинский персонал – 354 (73 врачей, 176 СМП, 105 ММП) </w:t>
      </w:r>
    </w:p>
    <w:p w14:paraId="32555040" w14:textId="77777777" w:rsidR="002D736D" w:rsidRDefault="002D736D" w:rsidP="002D736D">
      <w:pPr>
        <w:pStyle w:val="a4"/>
        <w:numPr>
          <w:ilvl w:val="1"/>
          <w:numId w:val="2"/>
        </w:numPr>
        <w:tabs>
          <w:tab w:val="left" w:pos="993"/>
          <w:tab w:val="left" w:pos="1843"/>
        </w:tabs>
        <w:autoSpaceDE w:val="0"/>
        <w:autoSpaceDN w:val="0"/>
        <w:adjustRightInd w:val="0"/>
        <w:spacing w:after="85"/>
        <w:ind w:firstLine="0"/>
        <w:jc w:val="both"/>
        <w:rPr>
          <w:iCs/>
          <w:color w:val="000000"/>
        </w:rPr>
      </w:pPr>
      <w:r>
        <w:rPr>
          <w:iCs/>
          <w:color w:val="000000"/>
        </w:rPr>
        <w:t xml:space="preserve">Административно-управленческий персонал – 94, СХО – 76, прочие – 18. </w:t>
      </w:r>
    </w:p>
    <w:p w14:paraId="0DF486A3" w14:textId="77777777" w:rsidR="002D736D" w:rsidRDefault="002D736D" w:rsidP="002D736D">
      <w:pPr>
        <w:pStyle w:val="a4"/>
        <w:numPr>
          <w:ilvl w:val="0"/>
          <w:numId w:val="2"/>
        </w:numPr>
        <w:tabs>
          <w:tab w:val="left" w:pos="993"/>
        </w:tabs>
        <w:autoSpaceDE w:val="0"/>
        <w:autoSpaceDN w:val="0"/>
        <w:adjustRightInd w:val="0"/>
        <w:spacing w:after="85"/>
        <w:ind w:firstLine="0"/>
        <w:jc w:val="both"/>
        <w:rPr>
          <w:iCs/>
          <w:color w:val="000000"/>
        </w:rPr>
      </w:pPr>
      <w:r>
        <w:rPr>
          <w:iCs/>
          <w:color w:val="000000"/>
        </w:rPr>
        <w:t xml:space="preserve">Снижение текучести персонала с15 % в 2016 году </w:t>
      </w:r>
      <w:r>
        <w:rPr>
          <w:b/>
          <w:bCs/>
          <w:iCs/>
          <w:color w:val="000000"/>
        </w:rPr>
        <w:t xml:space="preserve">до 9,7% в 2018 году </w:t>
      </w:r>
    </w:p>
    <w:p w14:paraId="78DDD774" w14:textId="77777777" w:rsidR="002D736D" w:rsidRDefault="002D736D" w:rsidP="002D736D">
      <w:pPr>
        <w:pStyle w:val="a4"/>
        <w:numPr>
          <w:ilvl w:val="0"/>
          <w:numId w:val="2"/>
        </w:numPr>
        <w:tabs>
          <w:tab w:val="left" w:pos="993"/>
        </w:tabs>
        <w:autoSpaceDE w:val="0"/>
        <w:autoSpaceDN w:val="0"/>
        <w:adjustRightInd w:val="0"/>
        <w:spacing w:after="0"/>
        <w:ind w:firstLine="0"/>
        <w:jc w:val="both"/>
        <w:rPr>
          <w:b/>
          <w:iCs/>
        </w:rPr>
      </w:pPr>
      <w:r>
        <w:rPr>
          <w:iCs/>
          <w:color w:val="000000"/>
        </w:rPr>
        <w:t xml:space="preserve">Выручка от оказания услуг: </w:t>
      </w:r>
      <w:r>
        <w:rPr>
          <w:b/>
          <w:bCs/>
          <w:iCs/>
          <w:color w:val="000000"/>
        </w:rPr>
        <w:t xml:space="preserve">2 317 649,5 тыс. тенге. </w:t>
      </w:r>
    </w:p>
    <w:p w14:paraId="719F7ED7" w14:textId="77777777" w:rsidR="002D736D" w:rsidRDefault="002D736D" w:rsidP="002D736D">
      <w:pPr>
        <w:tabs>
          <w:tab w:val="left" w:pos="851"/>
        </w:tabs>
        <w:spacing w:after="0"/>
        <w:contextualSpacing/>
        <w:jc w:val="both"/>
        <w:rPr>
          <w:rFonts w:ascii="Times New Roman" w:hAnsi="Times New Roman" w:cs="Times New Roman"/>
          <w:b/>
          <w:iCs/>
          <w:sz w:val="24"/>
          <w:szCs w:val="24"/>
        </w:rPr>
      </w:pPr>
    </w:p>
    <w:p w14:paraId="0ED1E822" w14:textId="77777777" w:rsidR="002D736D" w:rsidRDefault="002D736D" w:rsidP="002D736D">
      <w:pPr>
        <w:tabs>
          <w:tab w:val="left" w:pos="851"/>
        </w:tabs>
        <w:spacing w:after="0"/>
        <w:ind w:left="567"/>
        <w:contextualSpacing/>
        <w:jc w:val="both"/>
        <w:rPr>
          <w:rFonts w:ascii="Times New Roman" w:hAnsi="Times New Roman" w:cs="Times New Roman"/>
          <w:b/>
          <w:sz w:val="24"/>
          <w:szCs w:val="24"/>
        </w:rPr>
      </w:pPr>
      <w:r>
        <w:rPr>
          <w:rFonts w:ascii="Times New Roman" w:hAnsi="Times New Roman" w:cs="Times New Roman"/>
          <w:b/>
          <w:sz w:val="24"/>
          <w:szCs w:val="24"/>
        </w:rPr>
        <w:t>1.2 Стратегия развития (стратегические цели)</w:t>
      </w:r>
    </w:p>
    <w:p w14:paraId="25C314BA" w14:textId="77777777" w:rsidR="002D736D" w:rsidRDefault="002D736D" w:rsidP="002D736D">
      <w:pPr>
        <w:pStyle w:val="Default"/>
        <w:spacing w:line="276" w:lineRule="auto"/>
        <w:jc w:val="both"/>
        <w:rPr>
          <w:iCs/>
        </w:rPr>
      </w:pPr>
      <w:r>
        <w:rPr>
          <w:iCs/>
        </w:rPr>
        <w:t>Организация работает по 3 стратегическим направлениям:</w:t>
      </w:r>
    </w:p>
    <w:p w14:paraId="47FEFC23" w14:textId="77777777" w:rsidR="002D736D" w:rsidRDefault="002D736D" w:rsidP="002D736D">
      <w:pPr>
        <w:widowControl w:val="0"/>
        <w:spacing w:after="0"/>
        <w:jc w:val="both"/>
        <w:rPr>
          <w:rFonts w:ascii="Times New Roman" w:hAnsi="Times New Roman" w:cs="Times New Roman"/>
          <w:sz w:val="24"/>
          <w:szCs w:val="24"/>
        </w:rPr>
      </w:pPr>
      <w:r>
        <w:rPr>
          <w:rFonts w:ascii="Times New Roman" w:hAnsi="Times New Roman" w:cs="Times New Roman"/>
          <w:b/>
          <w:sz w:val="24"/>
          <w:szCs w:val="24"/>
        </w:rPr>
        <w:t>Цель 1.1.</w:t>
      </w:r>
      <w:r>
        <w:rPr>
          <w:rFonts w:ascii="Times New Roman" w:hAnsi="Times New Roman" w:cs="Times New Roman"/>
          <w:sz w:val="24"/>
          <w:szCs w:val="24"/>
        </w:rPr>
        <w:t xml:space="preserve">  </w:t>
      </w:r>
      <w:r>
        <w:rPr>
          <w:rFonts w:ascii="Times New Roman" w:hAnsi="Times New Roman" w:cs="Times New Roman"/>
          <w:spacing w:val="-4"/>
          <w:sz w:val="24"/>
          <w:szCs w:val="24"/>
        </w:rPr>
        <w:t>Организация онкологической помощи населению на основе трехуровневой системы</w:t>
      </w:r>
      <w:r>
        <w:rPr>
          <w:rFonts w:ascii="Times New Roman" w:hAnsi="Times New Roman" w:cs="Times New Roman"/>
          <w:sz w:val="24"/>
          <w:szCs w:val="24"/>
        </w:rPr>
        <w:t xml:space="preserve">. </w:t>
      </w:r>
    </w:p>
    <w:p w14:paraId="1C1B9904" w14:textId="77777777" w:rsidR="002D736D" w:rsidRDefault="002D736D" w:rsidP="002D736D">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Улучшение качества ранней диагностики онкологических заболеваний. Совершенствование лечения и реабилитации основных социально-значимых заболеваний. </w:t>
      </w:r>
    </w:p>
    <w:p w14:paraId="69CA012C" w14:textId="77777777" w:rsidR="002D736D" w:rsidRDefault="002D736D" w:rsidP="002D736D">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Увеличение </w:t>
      </w:r>
      <w:r>
        <w:rPr>
          <w:rFonts w:ascii="Times New Roman" w:hAnsi="Times New Roman" w:cs="Times New Roman"/>
          <w:sz w:val="24"/>
          <w:szCs w:val="24"/>
          <w:lang w:val="kk-KZ"/>
        </w:rPr>
        <w:t>удельного веса злокачественных новообразований визуальной локализации 1-2 стадии</w:t>
      </w:r>
      <w:r>
        <w:rPr>
          <w:rFonts w:ascii="Times New Roman" w:hAnsi="Times New Roman" w:cs="Times New Roman"/>
          <w:sz w:val="24"/>
          <w:szCs w:val="24"/>
        </w:rPr>
        <w:t xml:space="preserve"> путем совершенствования профилактики и диагностики заболеваний.</w:t>
      </w:r>
    </w:p>
    <w:p w14:paraId="059BE335" w14:textId="77777777" w:rsidR="002D736D" w:rsidRDefault="002D736D" w:rsidP="002D736D">
      <w:pPr>
        <w:widowControl w:val="0"/>
        <w:spacing w:after="0"/>
        <w:jc w:val="both"/>
        <w:rPr>
          <w:rFonts w:ascii="Times New Roman" w:hAnsi="Times New Roman" w:cs="Times New Roman"/>
          <w:b/>
          <w:sz w:val="24"/>
          <w:szCs w:val="24"/>
        </w:rPr>
      </w:pPr>
      <w:r>
        <w:rPr>
          <w:rFonts w:ascii="Times New Roman" w:hAnsi="Times New Roman" w:cs="Times New Roman"/>
          <w:b/>
          <w:bCs/>
          <w:sz w:val="24"/>
          <w:szCs w:val="24"/>
        </w:rPr>
        <w:t>Задача 1.1.1.</w:t>
      </w:r>
      <w:r>
        <w:rPr>
          <w:rFonts w:ascii="Times New Roman" w:hAnsi="Times New Roman" w:cs="Times New Roman"/>
          <w:sz w:val="24"/>
          <w:szCs w:val="24"/>
        </w:rPr>
        <w:t xml:space="preserve">  Совершенствование диагностики, лечения и реабилитации</w:t>
      </w:r>
      <w:r>
        <w:rPr>
          <w:rFonts w:ascii="Times New Roman" w:hAnsi="Times New Roman" w:cs="Times New Roman"/>
          <w:sz w:val="24"/>
          <w:szCs w:val="24"/>
          <w:lang w:val="kk-KZ"/>
        </w:rPr>
        <w:t xml:space="preserve"> онкологических больных</w:t>
      </w:r>
      <w:r>
        <w:rPr>
          <w:rFonts w:ascii="Times New Roman" w:hAnsi="Times New Roman" w:cs="Times New Roman"/>
          <w:b/>
          <w:sz w:val="24"/>
          <w:szCs w:val="24"/>
          <w:lang w:val="kk-KZ"/>
        </w:rPr>
        <w:t xml:space="preserve"> </w:t>
      </w:r>
    </w:p>
    <w:p w14:paraId="48682326" w14:textId="77777777" w:rsidR="002D736D" w:rsidRDefault="002D736D" w:rsidP="002D736D">
      <w:pPr>
        <w:widowControl w:val="0"/>
        <w:spacing w:after="0"/>
        <w:jc w:val="both"/>
        <w:rPr>
          <w:b/>
          <w:sz w:val="24"/>
          <w:szCs w:val="24"/>
          <w:lang w:val="kk-KZ"/>
        </w:rPr>
      </w:pPr>
      <w:r>
        <w:rPr>
          <w:rFonts w:ascii="Times New Roman" w:hAnsi="Times New Roman" w:cs="Times New Roman"/>
          <w:b/>
          <w:bCs/>
          <w:sz w:val="24"/>
          <w:szCs w:val="24"/>
        </w:rPr>
        <w:t>Задача 1.1.2.</w:t>
      </w:r>
      <w:r>
        <w:rPr>
          <w:rFonts w:ascii="Times New Roman" w:hAnsi="Times New Roman" w:cs="Times New Roman"/>
          <w:bCs/>
          <w:sz w:val="24"/>
          <w:szCs w:val="24"/>
        </w:rPr>
        <w:t xml:space="preserve"> </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Снижение смертности от онкологических заболеваний</w:t>
      </w:r>
      <w:r>
        <w:rPr>
          <w:b/>
          <w:sz w:val="24"/>
          <w:szCs w:val="24"/>
          <w:lang w:val="kk-KZ"/>
        </w:rPr>
        <w:t xml:space="preserve">  </w:t>
      </w:r>
    </w:p>
    <w:p w14:paraId="5E1939CD" w14:textId="77777777" w:rsidR="002D736D" w:rsidRDefault="002D736D" w:rsidP="002D736D">
      <w:pPr>
        <w:widowControl w:val="0"/>
        <w:spacing w:after="0"/>
        <w:jc w:val="both"/>
        <w:rPr>
          <w:b/>
          <w:sz w:val="24"/>
          <w:szCs w:val="24"/>
          <w:lang w:val="kk-KZ"/>
        </w:rPr>
      </w:pPr>
    </w:p>
    <w:p w14:paraId="08CB54E1" w14:textId="77777777" w:rsidR="002D736D" w:rsidRDefault="002D736D" w:rsidP="002D736D">
      <w:pPr>
        <w:widowControl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Стратегическое направление 2.  </w:t>
      </w:r>
      <w:r>
        <w:rPr>
          <w:rFonts w:ascii="Times New Roman" w:hAnsi="Times New Roman" w:cs="Times New Roman"/>
          <w:sz w:val="24"/>
          <w:szCs w:val="24"/>
          <w:lang w:val="kk-KZ"/>
        </w:rPr>
        <w:t>Повышение доступности и качества  онкологической помощи  населению региона</w:t>
      </w:r>
    </w:p>
    <w:p w14:paraId="7B83E253" w14:textId="77777777" w:rsidR="002D736D" w:rsidRDefault="002D736D" w:rsidP="002D736D">
      <w:pPr>
        <w:widowControl w:val="0"/>
        <w:spacing w:after="0"/>
        <w:jc w:val="both"/>
        <w:rPr>
          <w:rFonts w:ascii="Times New Roman" w:hAnsi="Times New Roman" w:cs="Times New Roman"/>
          <w:bCs/>
          <w:sz w:val="24"/>
          <w:szCs w:val="24"/>
        </w:rPr>
      </w:pPr>
      <w:r>
        <w:rPr>
          <w:rFonts w:ascii="Times New Roman" w:hAnsi="Times New Roman" w:cs="Times New Roman"/>
          <w:b/>
          <w:sz w:val="24"/>
          <w:szCs w:val="24"/>
        </w:rPr>
        <w:t>Цель 2.1</w:t>
      </w:r>
      <w:r>
        <w:rPr>
          <w:rFonts w:ascii="Times New Roman" w:hAnsi="Times New Roman" w:cs="Times New Roman"/>
          <w:sz w:val="24"/>
          <w:szCs w:val="24"/>
        </w:rPr>
        <w:t xml:space="preserve"> </w:t>
      </w:r>
      <w:r>
        <w:rPr>
          <w:rFonts w:ascii="Times New Roman" w:hAnsi="Times New Roman" w:cs="Times New Roman"/>
          <w:bCs/>
          <w:sz w:val="24"/>
          <w:szCs w:val="24"/>
        </w:rPr>
        <w:t xml:space="preserve">Совершенствование оказания онкологической помощи в регионе </w:t>
      </w:r>
    </w:p>
    <w:p w14:paraId="0D8E78E6" w14:textId="77777777" w:rsidR="002D736D" w:rsidRDefault="002D736D" w:rsidP="002D736D">
      <w:pPr>
        <w:pStyle w:val="a4"/>
        <w:spacing w:after="0"/>
        <w:ind w:left="0"/>
        <w:jc w:val="both"/>
        <w:rPr>
          <w:b/>
          <w:lang w:val="kk-KZ"/>
        </w:rPr>
      </w:pPr>
      <w:r>
        <w:rPr>
          <w:b/>
          <w:bCs/>
        </w:rPr>
        <w:t xml:space="preserve">Задача 2.1.1.  </w:t>
      </w:r>
      <w:r>
        <w:rPr>
          <w:bCs/>
        </w:rPr>
        <w:t xml:space="preserve">Создание современной конкурентоспособной </w:t>
      </w:r>
      <w:r>
        <w:rPr>
          <w:bCs/>
          <w:lang w:val="kk-KZ"/>
        </w:rPr>
        <w:t>онкологической службы</w:t>
      </w:r>
      <w:r>
        <w:rPr>
          <w:b/>
          <w:lang w:val="kk-KZ"/>
        </w:rPr>
        <w:t xml:space="preserve"> </w:t>
      </w:r>
    </w:p>
    <w:p w14:paraId="2DC0D504" w14:textId="77777777" w:rsidR="002D736D" w:rsidRDefault="002D736D" w:rsidP="002D736D">
      <w:pPr>
        <w:pStyle w:val="a4"/>
        <w:spacing w:after="0"/>
        <w:ind w:left="0"/>
        <w:jc w:val="both"/>
        <w:rPr>
          <w:bCs/>
        </w:rPr>
      </w:pPr>
      <w:r>
        <w:rPr>
          <w:b/>
          <w:lang w:val="kk-KZ"/>
        </w:rPr>
        <w:t xml:space="preserve">Цель 2.2. </w:t>
      </w:r>
      <w:r>
        <w:rPr>
          <w:bCs/>
        </w:rPr>
        <w:t>Повышения доступности высокотехнологичных методов диагностики и лечения</w:t>
      </w:r>
    </w:p>
    <w:p w14:paraId="59B8BC8A" w14:textId="77777777" w:rsidR="002D736D" w:rsidRDefault="002D736D" w:rsidP="002D736D">
      <w:pPr>
        <w:pStyle w:val="a4"/>
        <w:spacing w:after="0"/>
        <w:ind w:left="0"/>
        <w:jc w:val="both"/>
        <w:rPr>
          <w:bCs/>
        </w:rPr>
      </w:pPr>
      <w:r>
        <w:rPr>
          <w:b/>
          <w:lang w:val="kk-KZ"/>
        </w:rPr>
        <w:t xml:space="preserve">Цель 2.3. </w:t>
      </w:r>
      <w:r>
        <w:rPr>
          <w:bCs/>
          <w:lang w:val="kk-KZ"/>
        </w:rPr>
        <w:t>О</w:t>
      </w:r>
      <w:r>
        <w:rPr>
          <w:bCs/>
        </w:rPr>
        <w:t>организация и проведение информационно-просветительских программ для населения о факторах риска и первых признаках онкологических заболеваний с максимальным привлечением средств массовой информации.</w:t>
      </w:r>
    </w:p>
    <w:p w14:paraId="1F25DBEB" w14:textId="77777777" w:rsidR="002D736D" w:rsidRDefault="002D736D" w:rsidP="002D736D">
      <w:pPr>
        <w:widowControl w:val="0"/>
        <w:spacing w:after="0"/>
        <w:jc w:val="both"/>
        <w:rPr>
          <w:rFonts w:ascii="Times New Roman" w:hAnsi="Times New Roman" w:cs="Times New Roman"/>
          <w:b/>
          <w:sz w:val="24"/>
          <w:szCs w:val="24"/>
        </w:rPr>
      </w:pPr>
    </w:p>
    <w:p w14:paraId="0A727B6D" w14:textId="77777777" w:rsidR="002D736D" w:rsidRDefault="002D736D" w:rsidP="002D736D">
      <w:pPr>
        <w:widowControl w:val="0"/>
        <w:spacing w:after="0"/>
        <w:jc w:val="both"/>
        <w:rPr>
          <w:rFonts w:ascii="Times New Roman" w:hAnsi="Times New Roman" w:cs="Times New Roman"/>
          <w:color w:val="000000"/>
          <w:sz w:val="24"/>
          <w:szCs w:val="24"/>
        </w:rPr>
      </w:pPr>
      <w:r>
        <w:rPr>
          <w:rFonts w:ascii="Times New Roman" w:hAnsi="Times New Roman" w:cs="Times New Roman"/>
          <w:b/>
          <w:sz w:val="24"/>
          <w:szCs w:val="24"/>
        </w:rPr>
        <w:t>Стратегическое направление 3.</w:t>
      </w:r>
      <w:r>
        <w:rPr>
          <w:rFonts w:ascii="Times New Roman" w:hAnsi="Times New Roman" w:cs="Times New Roman"/>
          <w:b/>
          <w:sz w:val="24"/>
          <w:szCs w:val="24"/>
          <w:lang w:val="kk-KZ"/>
        </w:rPr>
        <w:t xml:space="preserve"> </w:t>
      </w:r>
      <w:r>
        <w:rPr>
          <w:rFonts w:ascii="Times New Roman" w:hAnsi="Times New Roman" w:cs="Times New Roman"/>
          <w:sz w:val="24"/>
          <w:szCs w:val="24"/>
        </w:rPr>
        <w:t xml:space="preserve">Развитие системы кадровых ресурсов. </w:t>
      </w:r>
      <w:r>
        <w:rPr>
          <w:rFonts w:ascii="Times New Roman" w:hAnsi="Times New Roman" w:cs="Times New Roman"/>
          <w:bCs/>
          <w:sz w:val="24"/>
          <w:szCs w:val="24"/>
        </w:rPr>
        <w:t xml:space="preserve"> </w:t>
      </w:r>
    </w:p>
    <w:p w14:paraId="64F5A8C9" w14:textId="77777777" w:rsidR="002D736D" w:rsidRDefault="002D736D" w:rsidP="002D736D">
      <w:pPr>
        <w:widowControl w:val="0"/>
        <w:spacing w:after="0"/>
        <w:jc w:val="both"/>
        <w:rPr>
          <w:rFonts w:ascii="Times New Roman" w:hAnsi="Times New Roman" w:cs="Times New Roman"/>
          <w:sz w:val="24"/>
          <w:szCs w:val="24"/>
        </w:rPr>
      </w:pPr>
      <w:r>
        <w:rPr>
          <w:rFonts w:ascii="Times New Roman" w:hAnsi="Times New Roman" w:cs="Times New Roman"/>
          <w:b/>
          <w:sz w:val="24"/>
          <w:szCs w:val="24"/>
        </w:rPr>
        <w:t xml:space="preserve">Цель 3.1. </w:t>
      </w:r>
      <w:r>
        <w:rPr>
          <w:rFonts w:ascii="Times New Roman" w:hAnsi="Times New Roman" w:cs="Times New Roman"/>
          <w:bCs/>
          <w:sz w:val="24"/>
          <w:szCs w:val="24"/>
        </w:rPr>
        <w:t xml:space="preserve">Создание конкурентоспособного кадрового потенциала онкослужбы. </w:t>
      </w:r>
    </w:p>
    <w:p w14:paraId="3F591CF5" w14:textId="77777777" w:rsidR="002D736D" w:rsidRDefault="002D736D" w:rsidP="002D736D">
      <w:pPr>
        <w:widowControl w:val="0"/>
        <w:spacing w:after="0"/>
        <w:rPr>
          <w:rFonts w:ascii="Times New Roman" w:hAnsi="Times New Roman" w:cs="Times New Roman"/>
          <w:b/>
          <w:bCs/>
          <w:sz w:val="24"/>
          <w:szCs w:val="24"/>
        </w:rPr>
      </w:pPr>
      <w:r>
        <w:rPr>
          <w:rFonts w:ascii="Times New Roman" w:hAnsi="Times New Roman" w:cs="Times New Roman"/>
          <w:b/>
          <w:bCs/>
          <w:sz w:val="24"/>
          <w:szCs w:val="24"/>
        </w:rPr>
        <w:t>Задача 3.1.1.</w:t>
      </w:r>
      <w:r>
        <w:rPr>
          <w:rFonts w:ascii="Times New Roman" w:hAnsi="Times New Roman" w:cs="Times New Roman"/>
          <w:bCs/>
          <w:sz w:val="24"/>
          <w:szCs w:val="24"/>
        </w:rPr>
        <w:t xml:space="preserve">  Совершенствование системы последипломного образования и непрерывного профессионального развития кадров здравоохранения</w:t>
      </w:r>
      <w:r>
        <w:rPr>
          <w:rFonts w:ascii="Times New Roman" w:hAnsi="Times New Roman" w:cs="Times New Roman"/>
          <w:b/>
          <w:bCs/>
          <w:sz w:val="24"/>
          <w:szCs w:val="24"/>
        </w:rPr>
        <w:t xml:space="preserve"> </w:t>
      </w:r>
    </w:p>
    <w:p w14:paraId="58B8B918" w14:textId="77777777" w:rsidR="002D736D" w:rsidRDefault="002D736D" w:rsidP="002D736D">
      <w:pPr>
        <w:widowControl w:val="0"/>
        <w:spacing w:after="0"/>
        <w:rPr>
          <w:rFonts w:ascii="Times New Roman" w:hAnsi="Times New Roman" w:cs="Times New Roman"/>
          <w:bCs/>
          <w:sz w:val="24"/>
          <w:szCs w:val="24"/>
        </w:rPr>
      </w:pPr>
      <w:r>
        <w:rPr>
          <w:rFonts w:ascii="Times New Roman" w:hAnsi="Times New Roman" w:cs="Times New Roman"/>
          <w:b/>
          <w:bCs/>
          <w:sz w:val="24"/>
          <w:szCs w:val="24"/>
        </w:rPr>
        <w:t xml:space="preserve">Цель </w:t>
      </w:r>
      <w:r>
        <w:rPr>
          <w:rFonts w:ascii="Times New Roman" w:hAnsi="Times New Roman" w:cs="Times New Roman"/>
          <w:b/>
          <w:sz w:val="24"/>
          <w:szCs w:val="24"/>
        </w:rPr>
        <w:t>3.2.</w:t>
      </w:r>
      <w:r>
        <w:rPr>
          <w:b/>
          <w:sz w:val="24"/>
          <w:szCs w:val="24"/>
        </w:rPr>
        <w:t xml:space="preserve">   </w:t>
      </w:r>
      <w:r>
        <w:rPr>
          <w:rFonts w:ascii="Times New Roman" w:hAnsi="Times New Roman" w:cs="Times New Roman"/>
          <w:bCs/>
          <w:sz w:val="24"/>
          <w:szCs w:val="24"/>
        </w:rPr>
        <w:t>Соответствие стратегических направлений и целей ЦЯМиО г.Семей стратегическим целям государства.</w:t>
      </w:r>
    </w:p>
    <w:p w14:paraId="41A1C29B" w14:textId="77777777" w:rsidR="002D736D" w:rsidRDefault="002D736D" w:rsidP="002D736D">
      <w:pPr>
        <w:pStyle w:val="Default"/>
        <w:spacing w:line="276" w:lineRule="auto"/>
        <w:jc w:val="both"/>
        <w:rPr>
          <w:i/>
        </w:rPr>
      </w:pPr>
    </w:p>
    <w:p w14:paraId="75B39BEE" w14:textId="77777777" w:rsidR="002D736D" w:rsidRDefault="002D736D" w:rsidP="002D736D">
      <w:pPr>
        <w:tabs>
          <w:tab w:val="left" w:pos="709"/>
        </w:tabs>
        <w:spacing w:after="0"/>
        <w:contextualSpacing/>
        <w:jc w:val="both"/>
        <w:rPr>
          <w:rFonts w:ascii="Times New Roman" w:hAnsi="Times New Roman" w:cs="Times New Roman"/>
          <w:b/>
          <w:bCs/>
          <w:sz w:val="24"/>
          <w:szCs w:val="24"/>
          <w:lang w:val="kk-KZ"/>
        </w:rPr>
      </w:pPr>
    </w:p>
    <w:p w14:paraId="067201AF" w14:textId="77777777" w:rsidR="002D736D" w:rsidRDefault="002D736D" w:rsidP="002D736D">
      <w:pPr>
        <w:tabs>
          <w:tab w:val="left" w:pos="709"/>
        </w:tabs>
        <w:spacing w:after="0"/>
        <w:contextualSpacing/>
        <w:jc w:val="both"/>
        <w:rPr>
          <w:rFonts w:ascii="Times New Roman" w:hAnsi="Times New Roman" w:cs="Times New Roman"/>
          <w:b/>
          <w:bCs/>
          <w:sz w:val="24"/>
          <w:szCs w:val="24"/>
        </w:rPr>
      </w:pPr>
      <w:r>
        <w:rPr>
          <w:rFonts w:ascii="Times New Roman" w:hAnsi="Times New Roman" w:cs="Times New Roman"/>
          <w:b/>
          <w:bCs/>
          <w:sz w:val="24"/>
          <w:szCs w:val="24"/>
          <w:lang w:val="kk-KZ"/>
        </w:rPr>
        <w:tab/>
      </w:r>
      <w:r>
        <w:rPr>
          <w:rFonts w:ascii="Times New Roman" w:hAnsi="Times New Roman" w:cs="Times New Roman"/>
          <w:b/>
          <w:bCs/>
          <w:sz w:val="24"/>
          <w:szCs w:val="24"/>
        </w:rPr>
        <w:t>РАЗДЕЛ 2. КОРПОРАТИВНОЕ УПРАВЛЕНИЕ</w:t>
      </w:r>
    </w:p>
    <w:p w14:paraId="5EB752BD" w14:textId="77777777" w:rsidR="002D736D" w:rsidRDefault="002D736D" w:rsidP="002D736D">
      <w:pPr>
        <w:tabs>
          <w:tab w:val="left" w:pos="1134"/>
        </w:tabs>
        <w:spacing w:after="0"/>
        <w:contextualSpacing/>
        <w:jc w:val="both"/>
        <w:rPr>
          <w:rFonts w:ascii="Times New Roman" w:hAnsi="Times New Roman" w:cs="Times New Roman"/>
          <w:b/>
          <w:sz w:val="24"/>
          <w:szCs w:val="24"/>
        </w:rPr>
      </w:pPr>
    </w:p>
    <w:p w14:paraId="39EE1765" w14:textId="77777777" w:rsidR="002D736D" w:rsidRDefault="002D736D" w:rsidP="002D736D">
      <w:pPr>
        <w:pStyle w:val="a4"/>
        <w:tabs>
          <w:tab w:val="left" w:pos="1134"/>
        </w:tabs>
        <w:spacing w:after="0"/>
        <w:ind w:left="567"/>
        <w:rPr>
          <w:b/>
        </w:rPr>
      </w:pPr>
      <w:r>
        <w:rPr>
          <w:b/>
          <w:bCs/>
        </w:rPr>
        <w:t xml:space="preserve">2.1. </w:t>
      </w:r>
      <w:r>
        <w:rPr>
          <w:b/>
        </w:rPr>
        <w:t xml:space="preserve">Структура корпоративного управления, состав наблюдательного совета/совета директоров </w:t>
      </w:r>
      <w:r>
        <w:rPr>
          <w:b/>
          <w:i/>
        </w:rPr>
        <w:t>(для организации с корпоративным управлением)</w:t>
      </w:r>
    </w:p>
    <w:p w14:paraId="7E044565" w14:textId="77777777" w:rsidR="002D736D" w:rsidRDefault="002D736D" w:rsidP="002D736D">
      <w:pPr>
        <w:pStyle w:val="a4"/>
        <w:tabs>
          <w:tab w:val="left" w:pos="1134"/>
        </w:tabs>
        <w:spacing w:after="0"/>
        <w:ind w:left="0" w:hanging="720"/>
        <w:jc w:val="both"/>
        <w:rPr>
          <w:shd w:val="clear" w:color="auto" w:fill="FFFFFF"/>
        </w:rPr>
      </w:pPr>
      <w:r>
        <w:rPr>
          <w:shd w:val="clear" w:color="auto" w:fill="FFFFFF"/>
        </w:rPr>
        <w:t xml:space="preserve">            В соответствии со статьями 148,150 Закона Республики Казахстан «О государственном имуществе», Постановления ВКО акимата от 21 июня 2013 года № 157 « О введении наблюдательных советов в некоторых коммунальных государственных предприятиях на праве хозяйственного введения» в ЦЯМиО был создан Наблюдательный совет ( далее- НС) , который продолжает свою деятельность по настоящее время.</w:t>
      </w:r>
    </w:p>
    <w:p w14:paraId="04E72D61" w14:textId="77777777" w:rsidR="002D736D" w:rsidRDefault="002D736D" w:rsidP="002D736D">
      <w:pPr>
        <w:shd w:val="clear" w:color="auto" w:fill="FFFFFF"/>
        <w:spacing w:after="1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НС ЦЯМ и О продолжает работать в новом составе: Председатель</w:t>
      </w:r>
      <w:r>
        <w:rPr>
          <w:rFonts w:ascii="Times New Roman" w:eastAsia="Times New Roman" w:hAnsi="Times New Roman" w:cs="Times New Roman"/>
          <w:b/>
          <w:bCs/>
          <w:sz w:val="24"/>
          <w:szCs w:val="24"/>
          <w:lang w:eastAsia="ru-RU"/>
        </w:rPr>
        <w:t>—</w:t>
      </w:r>
      <w:r>
        <w:rPr>
          <w:rFonts w:ascii="Times New Roman" w:eastAsia="Times New Roman" w:hAnsi="Times New Roman" w:cs="Times New Roman"/>
          <w:sz w:val="24"/>
          <w:szCs w:val="24"/>
          <w:lang w:eastAsia="ru-RU"/>
        </w:rPr>
        <w:t>  </w:t>
      </w:r>
      <w:hyperlink r:id="rId5" w:history="1">
        <w:r>
          <w:rPr>
            <w:rStyle w:val="af3"/>
            <w:rFonts w:ascii="Times New Roman" w:eastAsia="Times New Roman" w:hAnsi="Times New Roman" w:cs="Times New Roman"/>
            <w:color w:val="auto"/>
            <w:sz w:val="24"/>
            <w:szCs w:val="24"/>
            <w:lang w:eastAsia="ru-RU"/>
          </w:rPr>
          <w:t>Аргынбекова А.С.</w:t>
        </w:r>
      </w:hyperlink>
      <w:r>
        <w:rPr>
          <w:rFonts w:ascii="Times New Roman" w:eastAsia="Times New Roman" w:hAnsi="Times New Roman" w:cs="Times New Roman"/>
          <w:sz w:val="24"/>
          <w:szCs w:val="24"/>
          <w:lang w:eastAsia="ru-RU"/>
        </w:rPr>
        <w:t> – Первый заместитель председателя Семейского городского филиала партии «Нур Отан».</w:t>
      </w:r>
    </w:p>
    <w:p w14:paraId="33C4951E" w14:textId="77777777" w:rsidR="002D736D" w:rsidRDefault="002D736D" w:rsidP="002D736D">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Члены наблюдательного совета</w:t>
      </w:r>
    </w:p>
    <w:p w14:paraId="17996031" w14:textId="77777777" w:rsidR="002D736D" w:rsidRDefault="00015EA7" w:rsidP="002D736D">
      <w:pPr>
        <w:numPr>
          <w:ilvl w:val="0"/>
          <w:numId w:val="5"/>
        </w:numPr>
        <w:shd w:val="clear" w:color="auto" w:fill="FFFFFF"/>
        <w:spacing w:before="100" w:beforeAutospacing="1" w:after="0"/>
        <w:rPr>
          <w:rFonts w:ascii="Times New Roman" w:eastAsia="Times New Roman" w:hAnsi="Times New Roman" w:cs="Times New Roman"/>
          <w:sz w:val="24"/>
          <w:szCs w:val="24"/>
          <w:lang w:eastAsia="ru-RU"/>
        </w:rPr>
      </w:pPr>
      <w:hyperlink r:id="rId6" w:history="1">
        <w:r w:rsidR="002D736D">
          <w:rPr>
            <w:rStyle w:val="af3"/>
            <w:rFonts w:ascii="Times New Roman" w:eastAsia="Times New Roman" w:hAnsi="Times New Roman" w:cs="Times New Roman"/>
            <w:color w:val="auto"/>
            <w:sz w:val="24"/>
            <w:szCs w:val="24"/>
            <w:u w:val="none"/>
            <w:lang w:eastAsia="ru-RU"/>
          </w:rPr>
          <w:t>Асарбекова Ж.Р.</w:t>
        </w:r>
      </w:hyperlink>
      <w:r w:rsidR="002D736D">
        <w:rPr>
          <w:rFonts w:ascii="Times New Roman" w:eastAsia="Times New Roman" w:hAnsi="Times New Roman" w:cs="Times New Roman"/>
          <w:sz w:val="24"/>
          <w:szCs w:val="24"/>
          <w:lang w:eastAsia="ru-RU"/>
        </w:rPr>
        <w:t>— директор медицинского учреждения «Победа»</w:t>
      </w:r>
    </w:p>
    <w:p w14:paraId="720BE56E" w14:textId="77777777" w:rsidR="002D736D" w:rsidRDefault="00015EA7" w:rsidP="002D736D">
      <w:pPr>
        <w:numPr>
          <w:ilvl w:val="0"/>
          <w:numId w:val="5"/>
        </w:numPr>
        <w:shd w:val="clear" w:color="auto" w:fill="FFFFFF"/>
        <w:spacing w:before="100" w:beforeAutospacing="1" w:after="100" w:afterAutospacing="1"/>
        <w:rPr>
          <w:rFonts w:ascii="Times New Roman" w:eastAsia="Times New Roman" w:hAnsi="Times New Roman" w:cs="Times New Roman"/>
          <w:sz w:val="24"/>
          <w:szCs w:val="24"/>
          <w:lang w:eastAsia="ru-RU"/>
        </w:rPr>
      </w:pPr>
      <w:hyperlink r:id="rId7" w:history="1">
        <w:r w:rsidR="002D736D">
          <w:rPr>
            <w:rStyle w:val="af3"/>
            <w:rFonts w:ascii="Times New Roman" w:eastAsia="Times New Roman" w:hAnsi="Times New Roman" w:cs="Times New Roman"/>
            <w:color w:val="auto"/>
            <w:sz w:val="24"/>
            <w:szCs w:val="24"/>
            <w:u w:val="none"/>
            <w:lang w:eastAsia="ru-RU"/>
          </w:rPr>
          <w:t>Сандыбаев М.Н.</w:t>
        </w:r>
      </w:hyperlink>
      <w:r w:rsidR="002D736D">
        <w:rPr>
          <w:rFonts w:ascii="Times New Roman" w:eastAsia="Times New Roman" w:hAnsi="Times New Roman" w:cs="Times New Roman"/>
          <w:sz w:val="24"/>
          <w:szCs w:val="24"/>
          <w:lang w:eastAsia="ru-RU"/>
        </w:rPr>
        <w:t>— директор КГП на ПХВ РОД г.Семей</w:t>
      </w:r>
    </w:p>
    <w:p w14:paraId="4D6D9E8D" w14:textId="77777777" w:rsidR="002D736D" w:rsidRDefault="00015EA7" w:rsidP="002D736D">
      <w:pPr>
        <w:numPr>
          <w:ilvl w:val="0"/>
          <w:numId w:val="5"/>
        </w:numPr>
        <w:shd w:val="clear" w:color="auto" w:fill="FFFFFF"/>
        <w:spacing w:before="100" w:beforeAutospacing="1" w:after="100" w:afterAutospacing="1"/>
        <w:rPr>
          <w:rFonts w:ascii="Times New Roman" w:eastAsia="Times New Roman" w:hAnsi="Times New Roman" w:cs="Times New Roman"/>
          <w:sz w:val="24"/>
          <w:szCs w:val="24"/>
          <w:lang w:eastAsia="ru-RU"/>
        </w:rPr>
      </w:pPr>
      <w:hyperlink r:id="rId8" w:history="1">
        <w:r w:rsidR="002D736D">
          <w:rPr>
            <w:rStyle w:val="af3"/>
            <w:rFonts w:ascii="Times New Roman" w:eastAsia="Times New Roman" w:hAnsi="Times New Roman" w:cs="Times New Roman"/>
            <w:color w:val="auto"/>
            <w:sz w:val="24"/>
            <w:szCs w:val="24"/>
            <w:u w:val="none"/>
            <w:lang w:eastAsia="ru-RU"/>
          </w:rPr>
          <w:t>Дускужанов А.С.</w:t>
        </w:r>
      </w:hyperlink>
      <w:r w:rsidR="002D736D">
        <w:rPr>
          <w:rFonts w:ascii="Times New Roman" w:eastAsia="Times New Roman" w:hAnsi="Times New Roman" w:cs="Times New Roman"/>
          <w:sz w:val="24"/>
          <w:szCs w:val="24"/>
          <w:lang w:eastAsia="ru-RU"/>
        </w:rPr>
        <w:t> – депутат городского маслихата.</w:t>
      </w:r>
    </w:p>
    <w:p w14:paraId="01686F27" w14:textId="77777777" w:rsidR="002D736D" w:rsidRDefault="00015EA7" w:rsidP="002D736D">
      <w:pPr>
        <w:numPr>
          <w:ilvl w:val="0"/>
          <w:numId w:val="5"/>
        </w:numPr>
        <w:shd w:val="clear" w:color="auto" w:fill="FFFFFF"/>
        <w:spacing w:before="100" w:beforeAutospacing="1" w:after="100" w:afterAutospacing="1"/>
        <w:rPr>
          <w:rFonts w:ascii="Times New Roman" w:eastAsia="Times New Roman" w:hAnsi="Times New Roman" w:cs="Times New Roman"/>
          <w:sz w:val="24"/>
          <w:szCs w:val="24"/>
          <w:lang w:eastAsia="ru-RU"/>
        </w:rPr>
      </w:pPr>
      <w:hyperlink r:id="rId9" w:history="1">
        <w:r w:rsidR="002D736D">
          <w:rPr>
            <w:rStyle w:val="af3"/>
            <w:rFonts w:ascii="Times New Roman" w:eastAsia="Times New Roman" w:hAnsi="Times New Roman" w:cs="Times New Roman"/>
            <w:color w:val="auto"/>
            <w:sz w:val="24"/>
            <w:szCs w:val="24"/>
            <w:u w:val="none"/>
            <w:lang w:eastAsia="ru-RU"/>
          </w:rPr>
          <w:t>Шефер Л.В.</w:t>
        </w:r>
      </w:hyperlink>
      <w:r w:rsidR="002D736D">
        <w:rPr>
          <w:rFonts w:ascii="Times New Roman" w:eastAsia="Times New Roman" w:hAnsi="Times New Roman" w:cs="Times New Roman"/>
          <w:sz w:val="24"/>
          <w:szCs w:val="24"/>
          <w:lang w:eastAsia="ru-RU"/>
        </w:rPr>
        <w:t>— начальник отдела планирования и анализа УЗ ВКО.</w:t>
      </w:r>
    </w:p>
    <w:p w14:paraId="1E7CDC2C" w14:textId="77777777" w:rsidR="002D736D" w:rsidRDefault="00015EA7" w:rsidP="002D736D">
      <w:pPr>
        <w:numPr>
          <w:ilvl w:val="0"/>
          <w:numId w:val="5"/>
        </w:numPr>
        <w:shd w:val="clear" w:color="auto" w:fill="FFFFFF"/>
        <w:spacing w:before="100" w:beforeAutospacing="1" w:after="100" w:afterAutospacing="1"/>
        <w:rPr>
          <w:rFonts w:ascii="Times New Roman" w:eastAsia="Times New Roman" w:hAnsi="Times New Roman" w:cs="Times New Roman"/>
          <w:sz w:val="24"/>
          <w:szCs w:val="24"/>
          <w:lang w:eastAsia="ru-RU"/>
        </w:rPr>
      </w:pPr>
      <w:hyperlink r:id="rId10" w:history="1">
        <w:r w:rsidR="002D736D">
          <w:rPr>
            <w:rStyle w:val="af3"/>
            <w:rFonts w:ascii="Times New Roman" w:eastAsia="Times New Roman" w:hAnsi="Times New Roman" w:cs="Times New Roman"/>
            <w:color w:val="auto"/>
            <w:sz w:val="24"/>
            <w:szCs w:val="24"/>
            <w:u w:val="none"/>
            <w:lang w:eastAsia="ru-RU"/>
          </w:rPr>
          <w:t>Колбина Е.Ю.</w:t>
        </w:r>
      </w:hyperlink>
      <w:r w:rsidR="002D736D">
        <w:rPr>
          <w:rFonts w:ascii="Times New Roman" w:eastAsia="Times New Roman" w:hAnsi="Times New Roman" w:cs="Times New Roman"/>
          <w:sz w:val="24"/>
          <w:szCs w:val="24"/>
          <w:lang w:eastAsia="ru-RU"/>
        </w:rPr>
        <w:t> — Секретарь Наблюдательного совета ЦЯМиО г. Семей.</w:t>
      </w:r>
    </w:p>
    <w:p w14:paraId="371755E2" w14:textId="77777777" w:rsidR="002D736D" w:rsidRDefault="002D736D" w:rsidP="002D736D">
      <w:pPr>
        <w:pStyle w:val="a4"/>
        <w:tabs>
          <w:tab w:val="left" w:pos="1134"/>
        </w:tabs>
        <w:spacing w:after="0"/>
        <w:ind w:left="0"/>
        <w:jc w:val="both"/>
        <w:rPr>
          <w:rFonts w:eastAsiaTheme="minorHAnsi"/>
          <w:i/>
          <w:lang w:eastAsia="en-US"/>
        </w:rPr>
      </w:pPr>
    </w:p>
    <w:p w14:paraId="1546928A" w14:textId="77777777" w:rsidR="002D736D" w:rsidRDefault="002D736D" w:rsidP="002D736D">
      <w:pPr>
        <w:pStyle w:val="a4"/>
        <w:tabs>
          <w:tab w:val="left" w:pos="851"/>
        </w:tabs>
        <w:spacing w:after="0"/>
        <w:ind w:left="567"/>
        <w:jc w:val="both"/>
        <w:rPr>
          <w:b/>
        </w:rPr>
      </w:pPr>
      <w:r>
        <w:rPr>
          <w:b/>
          <w:bCs/>
        </w:rPr>
        <w:t xml:space="preserve">2.2. </w:t>
      </w:r>
      <w:r>
        <w:rPr>
          <w:b/>
        </w:rPr>
        <w:t>Состав и деятельность Службы внутреннего аудита</w:t>
      </w:r>
    </w:p>
    <w:p w14:paraId="4F70623E" w14:textId="77777777" w:rsidR="002D736D" w:rsidRDefault="002D736D" w:rsidP="002D736D">
      <w:pPr>
        <w:pStyle w:val="a4"/>
        <w:tabs>
          <w:tab w:val="left" w:pos="851"/>
        </w:tabs>
        <w:spacing w:after="0"/>
        <w:ind w:left="0" w:firstLine="567"/>
        <w:jc w:val="both"/>
        <w:rPr>
          <w:iCs/>
        </w:rPr>
      </w:pPr>
      <w:r>
        <w:rPr>
          <w:iCs/>
        </w:rPr>
        <w:lastRenderedPageBreak/>
        <w:t xml:space="preserve">Служба внутреннего аудита (СВА) - структурное подразделение </w:t>
      </w:r>
      <w:r>
        <w:rPr>
          <w:bCs/>
          <w:iCs/>
        </w:rPr>
        <w:t>Центра</w:t>
      </w:r>
      <w:r>
        <w:rPr>
          <w:iCs/>
        </w:rPr>
        <w:t>, осуществляющее деятельность по управлению качеством медицинской помощи на уровне медицинской организации и наделенное соответствующими полномочиями в соответствии с утвержденной должностной инструкцией и Положением о Службе внутреннего аудита</w:t>
      </w:r>
    </w:p>
    <w:p w14:paraId="2575C183" w14:textId="77777777" w:rsidR="002D736D" w:rsidRDefault="002D736D" w:rsidP="002D736D">
      <w:pPr>
        <w:pStyle w:val="a4"/>
        <w:spacing w:after="0"/>
        <w:ind w:left="0"/>
        <w:jc w:val="both"/>
        <w:rPr>
          <w:iCs/>
        </w:rPr>
      </w:pPr>
    </w:p>
    <w:p w14:paraId="318D8207" w14:textId="77777777" w:rsidR="002D736D" w:rsidRDefault="002D736D" w:rsidP="002D736D">
      <w:pPr>
        <w:pStyle w:val="a4"/>
        <w:spacing w:after="0"/>
        <w:ind w:left="0"/>
        <w:jc w:val="both"/>
        <w:rPr>
          <w:iCs/>
        </w:rPr>
      </w:pPr>
      <w:r>
        <w:rPr>
          <w:iCs/>
        </w:rPr>
        <w:t>Руководитель СВА – Тулеутаев Мухтаргазы Есенжанович</w:t>
      </w:r>
    </w:p>
    <w:p w14:paraId="1CC20C4E" w14:textId="77777777" w:rsidR="002D736D" w:rsidRDefault="002D736D" w:rsidP="002D736D">
      <w:pPr>
        <w:tabs>
          <w:tab w:val="left" w:pos="2880"/>
        </w:tabs>
        <w:spacing w:after="0"/>
        <w:contextualSpacing/>
        <w:jc w:val="both"/>
        <w:rPr>
          <w:rFonts w:ascii="Times New Roman" w:hAnsi="Times New Roman" w:cs="Times New Roman"/>
          <w:iCs/>
          <w:sz w:val="24"/>
          <w:szCs w:val="24"/>
        </w:rPr>
      </w:pPr>
      <w:r>
        <w:rPr>
          <w:rFonts w:ascii="Times New Roman" w:hAnsi="Times New Roman" w:cs="Times New Roman"/>
          <w:iCs/>
          <w:sz w:val="24"/>
          <w:szCs w:val="24"/>
        </w:rPr>
        <w:tab/>
      </w:r>
    </w:p>
    <w:p w14:paraId="5B5EC3EE" w14:textId="77777777" w:rsidR="002D736D" w:rsidRDefault="002D736D" w:rsidP="002D736D">
      <w:pPr>
        <w:tabs>
          <w:tab w:val="left" w:pos="2880"/>
        </w:tabs>
        <w:spacing w:after="0"/>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Основными направлениями работы СВА являются: </w:t>
      </w:r>
    </w:p>
    <w:p w14:paraId="5D8F791F" w14:textId="77777777" w:rsidR="002D736D" w:rsidRDefault="002D736D" w:rsidP="002D736D">
      <w:pPr>
        <w:pStyle w:val="a4"/>
        <w:numPr>
          <w:ilvl w:val="0"/>
          <w:numId w:val="7"/>
        </w:numPr>
        <w:tabs>
          <w:tab w:val="left" w:pos="851"/>
        </w:tabs>
        <w:spacing w:after="0"/>
        <w:ind w:left="567" w:hanging="425"/>
        <w:rPr>
          <w:bCs/>
          <w:iCs/>
        </w:rPr>
      </w:pPr>
      <w:r>
        <w:rPr>
          <w:bCs/>
          <w:iCs/>
        </w:rPr>
        <w:t xml:space="preserve">анализ отчетов по работе клинических подразделений; </w:t>
      </w:r>
    </w:p>
    <w:p w14:paraId="6426772C" w14:textId="77777777" w:rsidR="002D736D" w:rsidRDefault="002D736D" w:rsidP="002D736D">
      <w:pPr>
        <w:pStyle w:val="a4"/>
        <w:numPr>
          <w:ilvl w:val="0"/>
          <w:numId w:val="7"/>
        </w:numPr>
        <w:tabs>
          <w:tab w:val="left" w:pos="851"/>
        </w:tabs>
        <w:spacing w:after="0"/>
        <w:ind w:left="567" w:hanging="425"/>
        <w:rPr>
          <w:bCs/>
          <w:iCs/>
        </w:rPr>
      </w:pPr>
      <w:r>
        <w:rPr>
          <w:bCs/>
          <w:iCs/>
        </w:rPr>
        <w:t xml:space="preserve">анализ индикаторов структуры, процесса и результатов; </w:t>
      </w:r>
    </w:p>
    <w:p w14:paraId="32B6B5D1" w14:textId="77777777" w:rsidR="002D736D" w:rsidRDefault="002D736D" w:rsidP="002D736D">
      <w:pPr>
        <w:pStyle w:val="a4"/>
        <w:numPr>
          <w:ilvl w:val="0"/>
          <w:numId w:val="7"/>
        </w:numPr>
        <w:tabs>
          <w:tab w:val="left" w:pos="851"/>
        </w:tabs>
        <w:spacing w:after="0"/>
        <w:ind w:left="567" w:hanging="425"/>
        <w:rPr>
          <w:bCs/>
          <w:iCs/>
        </w:rPr>
      </w:pPr>
      <w:r>
        <w:rPr>
          <w:bCs/>
          <w:iCs/>
        </w:rPr>
        <w:t xml:space="preserve">аттестация отделений, сотрудников на соответствие должности по оказанию экстренной помощи;  </w:t>
      </w:r>
    </w:p>
    <w:p w14:paraId="2669DCCF" w14:textId="77777777" w:rsidR="002D736D" w:rsidRDefault="002D736D" w:rsidP="002D736D">
      <w:pPr>
        <w:pStyle w:val="a4"/>
        <w:tabs>
          <w:tab w:val="left" w:pos="851"/>
        </w:tabs>
        <w:spacing w:after="0"/>
        <w:ind w:left="567"/>
        <w:rPr>
          <w:bCs/>
          <w:iCs/>
        </w:rPr>
      </w:pPr>
      <w:r>
        <w:rPr>
          <w:bCs/>
          <w:iCs/>
        </w:rPr>
        <w:t>-работа с постоянно действующими комиссиями;</w:t>
      </w:r>
    </w:p>
    <w:p w14:paraId="4648A86C" w14:textId="77777777" w:rsidR="002D736D" w:rsidRDefault="002D736D" w:rsidP="002D736D">
      <w:pPr>
        <w:pStyle w:val="a4"/>
        <w:numPr>
          <w:ilvl w:val="0"/>
          <w:numId w:val="7"/>
        </w:numPr>
        <w:tabs>
          <w:tab w:val="left" w:pos="851"/>
        </w:tabs>
        <w:spacing w:after="0"/>
        <w:ind w:left="567" w:hanging="425"/>
        <w:rPr>
          <w:bCs/>
          <w:iCs/>
        </w:rPr>
      </w:pPr>
      <w:r>
        <w:rPr>
          <w:bCs/>
          <w:iCs/>
        </w:rPr>
        <w:t>подготовка к проведению аккредитации; постоянный мониторинг и анализ устных и письменных жалоб пациентов и их родственников;</w:t>
      </w:r>
    </w:p>
    <w:p w14:paraId="6C720C0D" w14:textId="77777777" w:rsidR="002D736D" w:rsidRDefault="002D736D" w:rsidP="002D736D">
      <w:pPr>
        <w:pStyle w:val="a4"/>
        <w:numPr>
          <w:ilvl w:val="0"/>
          <w:numId w:val="7"/>
        </w:numPr>
        <w:tabs>
          <w:tab w:val="left" w:pos="851"/>
        </w:tabs>
        <w:spacing w:after="0"/>
        <w:ind w:left="567" w:hanging="425"/>
        <w:rPr>
          <w:bCs/>
          <w:iCs/>
        </w:rPr>
      </w:pPr>
      <w:r>
        <w:rPr>
          <w:bCs/>
          <w:iCs/>
        </w:rPr>
        <w:t>мониторинг книг жалоб и предложений пациентов по отделениям.</w:t>
      </w:r>
    </w:p>
    <w:p w14:paraId="6E45403D" w14:textId="77777777" w:rsidR="002D736D" w:rsidRDefault="002D736D" w:rsidP="002D736D">
      <w:pPr>
        <w:pStyle w:val="a4"/>
        <w:tabs>
          <w:tab w:val="left" w:pos="851"/>
        </w:tabs>
        <w:spacing w:after="0"/>
        <w:ind w:left="567" w:hanging="425"/>
        <w:rPr>
          <w:b/>
          <w:bCs/>
          <w:iCs/>
        </w:rPr>
      </w:pPr>
    </w:p>
    <w:p w14:paraId="71BE4531" w14:textId="77777777" w:rsidR="002D736D" w:rsidRDefault="002D736D" w:rsidP="002D736D">
      <w:pPr>
        <w:tabs>
          <w:tab w:val="left" w:pos="851"/>
        </w:tabs>
        <w:spacing w:after="0"/>
        <w:rPr>
          <w:rFonts w:ascii="Times New Roman" w:hAnsi="Times New Roman" w:cs="Times New Roman"/>
          <w:b/>
          <w:bCs/>
          <w:iCs/>
          <w:sz w:val="24"/>
          <w:szCs w:val="24"/>
        </w:rPr>
      </w:pPr>
    </w:p>
    <w:p w14:paraId="2B714B55" w14:textId="77777777" w:rsidR="002D736D" w:rsidRDefault="002D736D" w:rsidP="002D736D">
      <w:pPr>
        <w:pStyle w:val="a4"/>
        <w:tabs>
          <w:tab w:val="left" w:pos="851"/>
        </w:tabs>
        <w:spacing w:after="0" w:line="240" w:lineRule="auto"/>
        <w:ind w:left="709"/>
        <w:rPr>
          <w:b/>
          <w:bCs/>
          <w:iCs/>
        </w:rPr>
      </w:pPr>
    </w:p>
    <w:p w14:paraId="3463D053" w14:textId="77777777" w:rsidR="002D736D" w:rsidRDefault="002D736D" w:rsidP="002D736D">
      <w:pPr>
        <w:tabs>
          <w:tab w:val="left" w:pos="567"/>
          <w:tab w:val="left" w:pos="1134"/>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ab/>
        <w:t>РАЗДЕЛ 3. ОЦЕНКА КОНКУРЕНТОСПОСОБНОСТИ ПРЕДПРИЯТИЯ</w:t>
      </w:r>
    </w:p>
    <w:p w14:paraId="743BCED3" w14:textId="77777777" w:rsidR="002D736D" w:rsidRDefault="002D736D" w:rsidP="002D736D">
      <w:pPr>
        <w:pStyle w:val="a4"/>
        <w:tabs>
          <w:tab w:val="left" w:pos="851"/>
        </w:tabs>
        <w:spacing w:after="0" w:line="240" w:lineRule="auto"/>
        <w:ind w:left="567"/>
        <w:jc w:val="both"/>
        <w:rPr>
          <w:b/>
        </w:rPr>
      </w:pPr>
    </w:p>
    <w:p w14:paraId="357A6A37" w14:textId="77777777" w:rsidR="002D736D" w:rsidRDefault="002D736D" w:rsidP="002D736D">
      <w:pPr>
        <w:pStyle w:val="a4"/>
        <w:tabs>
          <w:tab w:val="left" w:pos="851"/>
        </w:tabs>
        <w:spacing w:after="0" w:line="240" w:lineRule="auto"/>
        <w:ind w:left="567"/>
        <w:jc w:val="both"/>
        <w:rPr>
          <w:b/>
        </w:rPr>
      </w:pPr>
      <w:r>
        <w:rPr>
          <w:b/>
        </w:rPr>
        <w:t>3.1. Ключевые показатели деятельности (по плану развития)</w:t>
      </w:r>
    </w:p>
    <w:p w14:paraId="344999AC" w14:textId="77777777" w:rsidR="002D736D" w:rsidRDefault="002D736D" w:rsidP="002D736D">
      <w:pPr>
        <w:pStyle w:val="a4"/>
        <w:tabs>
          <w:tab w:val="left" w:pos="851"/>
        </w:tabs>
        <w:spacing w:after="0" w:line="240" w:lineRule="auto"/>
        <w:ind w:left="567"/>
        <w:jc w:val="both"/>
      </w:pPr>
    </w:p>
    <w:p w14:paraId="06991F39" w14:textId="77777777" w:rsidR="002D736D" w:rsidRDefault="002D736D" w:rsidP="002D736D">
      <w:pPr>
        <w:spacing w:after="0" w:line="240" w:lineRule="auto"/>
        <w:ind w:firstLine="709"/>
        <w:jc w:val="center"/>
        <w:rPr>
          <w:rFonts w:ascii="Times New Roman" w:hAnsi="Times New Roman"/>
          <w:b/>
          <w:sz w:val="24"/>
          <w:szCs w:val="24"/>
          <w:lang w:val="kk-KZ"/>
        </w:rPr>
      </w:pPr>
      <w:r>
        <w:rPr>
          <w:rFonts w:ascii="Times New Roman" w:hAnsi="Times New Roman"/>
          <w:b/>
          <w:sz w:val="24"/>
          <w:szCs w:val="24"/>
        </w:rPr>
        <w:t xml:space="preserve">Индикаторы </w:t>
      </w:r>
    </w:p>
    <w:tbl>
      <w:tblPr>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948"/>
        <w:gridCol w:w="1417"/>
        <w:gridCol w:w="1416"/>
        <w:gridCol w:w="1276"/>
        <w:gridCol w:w="1261"/>
      </w:tblGrid>
      <w:tr w:rsidR="002D736D" w14:paraId="2CB2B9AD" w14:textId="77777777" w:rsidTr="002D736D">
        <w:trPr>
          <w:trHeight w:val="170"/>
        </w:trPr>
        <w:tc>
          <w:tcPr>
            <w:tcW w:w="567"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3B4F88FA" w14:textId="77777777" w:rsidR="002D736D" w:rsidRDefault="002D736D">
            <w:pPr>
              <w:spacing w:after="0" w:line="240" w:lineRule="auto"/>
              <w:jc w:val="center"/>
              <w:rPr>
                <w:rFonts w:ascii="Times New Roman" w:hAnsi="Times New Roman"/>
                <w:b/>
              </w:rPr>
            </w:pPr>
            <w:r>
              <w:rPr>
                <w:rFonts w:ascii="Times New Roman" w:hAnsi="Times New Roman"/>
                <w:b/>
              </w:rPr>
              <w:t>№ п/п</w:t>
            </w:r>
          </w:p>
        </w:tc>
        <w:tc>
          <w:tcPr>
            <w:tcW w:w="3950"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7546AC4B" w14:textId="77777777" w:rsidR="002D736D" w:rsidRDefault="002D736D">
            <w:pPr>
              <w:spacing w:after="0" w:line="240" w:lineRule="auto"/>
              <w:jc w:val="center"/>
              <w:rPr>
                <w:rFonts w:ascii="Times New Roman" w:hAnsi="Times New Roman"/>
                <w:b/>
              </w:rPr>
            </w:pPr>
          </w:p>
          <w:p w14:paraId="334CB268" w14:textId="77777777" w:rsidR="002D736D" w:rsidRDefault="002D736D">
            <w:pPr>
              <w:spacing w:after="0" w:line="240" w:lineRule="auto"/>
              <w:jc w:val="center"/>
              <w:rPr>
                <w:rFonts w:ascii="Times New Roman" w:hAnsi="Times New Roman"/>
                <w:b/>
              </w:rPr>
            </w:pPr>
            <w:r>
              <w:rPr>
                <w:rFonts w:ascii="Times New Roman" w:hAnsi="Times New Roman"/>
                <w:b/>
              </w:rPr>
              <w:t>Наименование</w:t>
            </w:r>
          </w:p>
        </w:tc>
        <w:tc>
          <w:tcPr>
            <w:tcW w:w="1418"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20650EAF" w14:textId="77777777" w:rsidR="002D736D" w:rsidRDefault="002D736D">
            <w:pPr>
              <w:spacing w:after="0" w:line="240" w:lineRule="auto"/>
              <w:jc w:val="center"/>
              <w:rPr>
                <w:rFonts w:ascii="Times New Roman" w:hAnsi="Times New Roman"/>
                <w:b/>
                <w:lang w:val="kk-KZ"/>
              </w:rPr>
            </w:pPr>
            <w:r>
              <w:rPr>
                <w:rFonts w:ascii="Times New Roman" w:hAnsi="Times New Roman"/>
                <w:b/>
                <w:lang w:val="kk-KZ"/>
              </w:rPr>
              <w:t>План на</w:t>
            </w:r>
          </w:p>
          <w:p w14:paraId="5FF10D50" w14:textId="77777777" w:rsidR="002D736D" w:rsidRDefault="002D736D">
            <w:pPr>
              <w:spacing w:after="0" w:line="240" w:lineRule="auto"/>
              <w:jc w:val="center"/>
              <w:rPr>
                <w:rFonts w:ascii="Times New Roman" w:hAnsi="Times New Roman"/>
                <w:b/>
                <w:lang w:val="kk-KZ"/>
              </w:rPr>
            </w:pPr>
            <w:r>
              <w:rPr>
                <w:rFonts w:ascii="Times New Roman" w:hAnsi="Times New Roman"/>
                <w:b/>
                <w:lang w:val="kk-KZ"/>
              </w:rPr>
              <w:t>2018 год</w:t>
            </w:r>
          </w:p>
        </w:tc>
        <w:tc>
          <w:tcPr>
            <w:tcW w:w="1417"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3D98A9AD" w14:textId="77777777" w:rsidR="002D736D" w:rsidRDefault="002D736D">
            <w:pPr>
              <w:spacing w:after="0" w:line="240" w:lineRule="auto"/>
              <w:jc w:val="center"/>
              <w:rPr>
                <w:rFonts w:ascii="Times New Roman" w:hAnsi="Times New Roman"/>
                <w:b/>
                <w:lang w:val="kk-KZ"/>
              </w:rPr>
            </w:pPr>
            <w:r>
              <w:rPr>
                <w:rFonts w:ascii="Times New Roman" w:hAnsi="Times New Roman"/>
                <w:b/>
                <w:lang w:val="kk-KZ"/>
              </w:rPr>
              <w:t>Факт за</w:t>
            </w:r>
          </w:p>
          <w:p w14:paraId="24B2361B" w14:textId="77777777" w:rsidR="002D736D" w:rsidRDefault="002D736D">
            <w:pPr>
              <w:spacing w:after="0" w:line="240" w:lineRule="auto"/>
              <w:jc w:val="center"/>
              <w:rPr>
                <w:rFonts w:ascii="Times New Roman" w:hAnsi="Times New Roman"/>
                <w:b/>
              </w:rPr>
            </w:pPr>
            <w:r>
              <w:rPr>
                <w:rFonts w:ascii="Times New Roman" w:hAnsi="Times New Roman"/>
                <w:b/>
                <w:lang w:val="kk-KZ"/>
              </w:rPr>
              <w:t>2018 год</w:t>
            </w:r>
          </w:p>
        </w:tc>
        <w:tc>
          <w:tcPr>
            <w:tcW w:w="1276"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63D25EA2" w14:textId="77777777" w:rsidR="002D736D" w:rsidRDefault="002D736D">
            <w:pPr>
              <w:spacing w:after="0" w:line="240" w:lineRule="auto"/>
              <w:jc w:val="center"/>
              <w:rPr>
                <w:rFonts w:ascii="Times New Roman" w:hAnsi="Times New Roman"/>
                <w:b/>
                <w:lang w:val="kk-KZ"/>
              </w:rPr>
            </w:pPr>
            <w:r>
              <w:rPr>
                <w:rFonts w:ascii="Times New Roman" w:hAnsi="Times New Roman"/>
                <w:b/>
                <w:lang w:val="kk-KZ"/>
              </w:rPr>
              <w:t>Факт за</w:t>
            </w:r>
          </w:p>
          <w:p w14:paraId="188548DE" w14:textId="77777777" w:rsidR="002D736D" w:rsidRDefault="002D736D">
            <w:pPr>
              <w:spacing w:after="0" w:line="240" w:lineRule="auto"/>
              <w:jc w:val="center"/>
              <w:rPr>
                <w:rFonts w:ascii="Times New Roman" w:hAnsi="Times New Roman"/>
                <w:b/>
              </w:rPr>
            </w:pPr>
            <w:r>
              <w:rPr>
                <w:rFonts w:ascii="Times New Roman" w:hAnsi="Times New Roman"/>
                <w:b/>
                <w:lang w:val="kk-KZ"/>
              </w:rPr>
              <w:t>2017 год</w:t>
            </w:r>
          </w:p>
        </w:tc>
        <w:tc>
          <w:tcPr>
            <w:tcW w:w="1261"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4C492239" w14:textId="77777777" w:rsidR="002D736D" w:rsidRDefault="002D736D">
            <w:pPr>
              <w:spacing w:after="0" w:line="240" w:lineRule="auto"/>
              <w:jc w:val="center"/>
              <w:rPr>
                <w:rFonts w:ascii="Times New Roman" w:hAnsi="Times New Roman"/>
                <w:b/>
                <w:lang w:val="kk-KZ"/>
              </w:rPr>
            </w:pPr>
            <w:r>
              <w:rPr>
                <w:rFonts w:ascii="Times New Roman" w:hAnsi="Times New Roman"/>
                <w:b/>
                <w:lang w:val="kk-KZ"/>
              </w:rPr>
              <w:t xml:space="preserve">Сведения о достижении </w:t>
            </w:r>
          </w:p>
        </w:tc>
      </w:tr>
      <w:tr w:rsidR="002D736D" w14:paraId="5E50619C" w14:textId="77777777" w:rsidTr="002D736D">
        <w:trPr>
          <w:trHeight w:val="170"/>
        </w:trPr>
        <w:tc>
          <w:tcPr>
            <w:tcW w:w="567" w:type="dxa"/>
            <w:tcBorders>
              <w:top w:val="single" w:sz="4" w:space="0" w:color="000000"/>
              <w:left w:val="single" w:sz="4" w:space="0" w:color="000000"/>
              <w:bottom w:val="single" w:sz="4" w:space="0" w:color="000000"/>
              <w:right w:val="single" w:sz="4" w:space="0" w:color="000000"/>
            </w:tcBorders>
            <w:hideMark/>
          </w:tcPr>
          <w:p w14:paraId="5F89FAF0" w14:textId="77777777" w:rsidR="002D736D" w:rsidRDefault="002D736D">
            <w:pPr>
              <w:spacing w:after="0" w:line="240" w:lineRule="auto"/>
              <w:jc w:val="center"/>
              <w:rPr>
                <w:rFonts w:ascii="Times New Roman" w:hAnsi="Times New Roman"/>
                <w:b/>
                <w:iCs/>
              </w:rPr>
            </w:pPr>
            <w:r>
              <w:rPr>
                <w:rFonts w:ascii="Times New Roman" w:hAnsi="Times New Roman"/>
                <w:b/>
                <w:iCs/>
              </w:rPr>
              <w:t>1</w:t>
            </w:r>
          </w:p>
        </w:tc>
        <w:tc>
          <w:tcPr>
            <w:tcW w:w="3950" w:type="dxa"/>
            <w:tcBorders>
              <w:top w:val="single" w:sz="4" w:space="0" w:color="000000"/>
              <w:left w:val="single" w:sz="4" w:space="0" w:color="000000"/>
              <w:bottom w:val="single" w:sz="4" w:space="0" w:color="000000"/>
              <w:right w:val="single" w:sz="4" w:space="0" w:color="000000"/>
            </w:tcBorders>
          </w:tcPr>
          <w:p w14:paraId="4B6CA1E7" w14:textId="77777777" w:rsidR="002D736D" w:rsidRDefault="002D736D">
            <w:pPr>
              <w:spacing w:after="0" w:line="240" w:lineRule="auto"/>
              <w:rPr>
                <w:rFonts w:ascii="Times New Roman" w:hAnsi="Times New Roman"/>
                <w:iCs/>
              </w:rPr>
            </w:pPr>
            <w:r>
              <w:rPr>
                <w:rFonts w:ascii="Times New Roman" w:hAnsi="Times New Roman"/>
                <w:iCs/>
              </w:rPr>
              <w:t>Количество привлеченных ключевых иностранных специалистов в качестве менторов, отвечающих требованиям стратегического партнера</w:t>
            </w:r>
          </w:p>
          <w:p w14:paraId="218BF728" w14:textId="77777777" w:rsidR="002D736D" w:rsidRDefault="002D736D">
            <w:pPr>
              <w:spacing w:after="0" w:line="240" w:lineRule="auto"/>
              <w:rPr>
                <w:rFonts w:ascii="Times New Roman" w:hAnsi="Times New Roman"/>
                <w:iCs/>
              </w:rPr>
            </w:pPr>
          </w:p>
        </w:tc>
        <w:tc>
          <w:tcPr>
            <w:tcW w:w="1418" w:type="dxa"/>
            <w:tcBorders>
              <w:top w:val="single" w:sz="4" w:space="0" w:color="000000"/>
              <w:left w:val="single" w:sz="4" w:space="0" w:color="000000"/>
              <w:bottom w:val="single" w:sz="4" w:space="0" w:color="000000"/>
              <w:right w:val="single" w:sz="4" w:space="0" w:color="000000"/>
            </w:tcBorders>
            <w:hideMark/>
          </w:tcPr>
          <w:p w14:paraId="11958403" w14:textId="77777777" w:rsidR="002D736D" w:rsidRDefault="002D736D">
            <w:pPr>
              <w:spacing w:after="0" w:line="240" w:lineRule="auto"/>
              <w:jc w:val="center"/>
              <w:rPr>
                <w:rFonts w:ascii="Times New Roman" w:hAnsi="Times New Roman"/>
                <w:iCs/>
              </w:rPr>
            </w:pPr>
            <w:r>
              <w:rPr>
                <w:rFonts w:ascii="Times New Roman" w:hAnsi="Times New Roman"/>
                <w:iCs/>
              </w:rPr>
              <w:t>3 человека в год</w:t>
            </w:r>
          </w:p>
        </w:tc>
        <w:tc>
          <w:tcPr>
            <w:tcW w:w="1417" w:type="dxa"/>
            <w:tcBorders>
              <w:top w:val="single" w:sz="4" w:space="0" w:color="000000"/>
              <w:left w:val="single" w:sz="4" w:space="0" w:color="000000"/>
              <w:bottom w:val="single" w:sz="4" w:space="0" w:color="000000"/>
              <w:right w:val="single" w:sz="4" w:space="0" w:color="000000"/>
            </w:tcBorders>
            <w:hideMark/>
          </w:tcPr>
          <w:p w14:paraId="2FF62FB2" w14:textId="77777777" w:rsidR="002D736D" w:rsidRDefault="002D736D">
            <w:pPr>
              <w:spacing w:after="0" w:line="240" w:lineRule="auto"/>
              <w:jc w:val="center"/>
              <w:rPr>
                <w:rFonts w:ascii="Times New Roman" w:hAnsi="Times New Roman"/>
                <w:iCs/>
              </w:rPr>
            </w:pPr>
            <w:r>
              <w:rPr>
                <w:rFonts w:ascii="Times New Roman" w:hAnsi="Times New Roman"/>
                <w:iCs/>
              </w:rPr>
              <w:t>3 человека в год</w:t>
            </w:r>
          </w:p>
        </w:tc>
        <w:tc>
          <w:tcPr>
            <w:tcW w:w="1276" w:type="dxa"/>
            <w:tcBorders>
              <w:top w:val="single" w:sz="4" w:space="0" w:color="000000"/>
              <w:left w:val="single" w:sz="4" w:space="0" w:color="000000"/>
              <w:bottom w:val="single" w:sz="4" w:space="0" w:color="000000"/>
              <w:right w:val="single" w:sz="4" w:space="0" w:color="000000"/>
            </w:tcBorders>
            <w:hideMark/>
          </w:tcPr>
          <w:p w14:paraId="129099E1" w14:textId="77777777" w:rsidR="002D736D" w:rsidRDefault="002D736D">
            <w:pPr>
              <w:spacing w:after="0" w:line="240" w:lineRule="auto"/>
              <w:jc w:val="center"/>
              <w:rPr>
                <w:rFonts w:ascii="Times New Roman" w:hAnsi="Times New Roman"/>
                <w:iCs/>
              </w:rPr>
            </w:pPr>
            <w:r>
              <w:rPr>
                <w:rFonts w:ascii="Times New Roman" w:hAnsi="Times New Roman"/>
                <w:iCs/>
              </w:rPr>
              <w:t>5 человека в год</w:t>
            </w:r>
          </w:p>
        </w:tc>
        <w:tc>
          <w:tcPr>
            <w:tcW w:w="1261" w:type="dxa"/>
            <w:tcBorders>
              <w:top w:val="single" w:sz="4" w:space="0" w:color="000000"/>
              <w:left w:val="single" w:sz="4" w:space="0" w:color="000000"/>
              <w:bottom w:val="single" w:sz="4" w:space="0" w:color="000000"/>
              <w:right w:val="single" w:sz="4" w:space="0" w:color="000000"/>
            </w:tcBorders>
            <w:hideMark/>
          </w:tcPr>
          <w:p w14:paraId="506C1AE3" w14:textId="77777777" w:rsidR="002D736D" w:rsidRDefault="002D736D">
            <w:pPr>
              <w:spacing w:after="0" w:line="240" w:lineRule="auto"/>
              <w:jc w:val="center"/>
              <w:rPr>
                <w:rFonts w:ascii="Times New Roman" w:hAnsi="Times New Roman"/>
                <w:iCs/>
              </w:rPr>
            </w:pPr>
            <w:r>
              <w:rPr>
                <w:rFonts w:ascii="Times New Roman" w:hAnsi="Times New Roman"/>
                <w:iCs/>
              </w:rPr>
              <w:t xml:space="preserve"> достиг </w:t>
            </w:r>
          </w:p>
        </w:tc>
      </w:tr>
      <w:tr w:rsidR="002D736D" w14:paraId="4986DAAB" w14:textId="77777777" w:rsidTr="002D736D">
        <w:trPr>
          <w:trHeight w:val="170"/>
        </w:trPr>
        <w:tc>
          <w:tcPr>
            <w:tcW w:w="567" w:type="dxa"/>
            <w:tcBorders>
              <w:top w:val="single" w:sz="4" w:space="0" w:color="000000"/>
              <w:left w:val="single" w:sz="4" w:space="0" w:color="000000"/>
              <w:bottom w:val="single" w:sz="4" w:space="0" w:color="000000"/>
              <w:right w:val="single" w:sz="4" w:space="0" w:color="000000"/>
            </w:tcBorders>
            <w:hideMark/>
          </w:tcPr>
          <w:p w14:paraId="4CBD9422" w14:textId="77777777" w:rsidR="002D736D" w:rsidRDefault="002D736D">
            <w:pPr>
              <w:spacing w:after="0" w:line="240" w:lineRule="auto"/>
              <w:jc w:val="center"/>
              <w:rPr>
                <w:rFonts w:ascii="Times New Roman" w:hAnsi="Times New Roman"/>
                <w:b/>
                <w:iCs/>
              </w:rPr>
            </w:pPr>
            <w:r>
              <w:rPr>
                <w:rFonts w:ascii="Times New Roman" w:hAnsi="Times New Roman"/>
                <w:b/>
                <w:iCs/>
              </w:rPr>
              <w:t>2</w:t>
            </w:r>
          </w:p>
        </w:tc>
        <w:tc>
          <w:tcPr>
            <w:tcW w:w="3950" w:type="dxa"/>
            <w:tcBorders>
              <w:top w:val="single" w:sz="4" w:space="0" w:color="000000"/>
              <w:left w:val="single" w:sz="4" w:space="0" w:color="000000"/>
              <w:bottom w:val="single" w:sz="4" w:space="0" w:color="000000"/>
              <w:right w:val="single" w:sz="4" w:space="0" w:color="000000"/>
            </w:tcBorders>
          </w:tcPr>
          <w:p w14:paraId="1FE8BCDD" w14:textId="77777777" w:rsidR="002D736D" w:rsidRDefault="002D736D">
            <w:pPr>
              <w:spacing w:after="0" w:line="240" w:lineRule="auto"/>
              <w:rPr>
                <w:rFonts w:ascii="Times New Roman" w:hAnsi="Times New Roman"/>
                <w:iCs/>
              </w:rPr>
            </w:pPr>
            <w:r>
              <w:rPr>
                <w:rFonts w:ascii="Times New Roman" w:hAnsi="Times New Roman"/>
                <w:iCs/>
              </w:rPr>
              <w:t>Количество мастер-классов с привлечением ведущих зарубежных специалистов из клиник дальнего и ближнего зарубежья (по 021 БП) *</w:t>
            </w:r>
          </w:p>
          <w:p w14:paraId="3EA21BF7" w14:textId="77777777" w:rsidR="002D736D" w:rsidRDefault="002D736D">
            <w:pPr>
              <w:spacing w:after="0" w:line="240" w:lineRule="auto"/>
              <w:rPr>
                <w:rFonts w:ascii="Times New Roman" w:hAnsi="Times New Roman"/>
                <w:iCs/>
              </w:rPr>
            </w:pPr>
          </w:p>
        </w:tc>
        <w:tc>
          <w:tcPr>
            <w:tcW w:w="1418" w:type="dxa"/>
            <w:tcBorders>
              <w:top w:val="single" w:sz="4" w:space="0" w:color="000000"/>
              <w:left w:val="single" w:sz="4" w:space="0" w:color="000000"/>
              <w:bottom w:val="single" w:sz="4" w:space="0" w:color="000000"/>
              <w:right w:val="single" w:sz="4" w:space="0" w:color="000000"/>
            </w:tcBorders>
            <w:hideMark/>
          </w:tcPr>
          <w:p w14:paraId="6C17969D" w14:textId="77777777" w:rsidR="002D736D" w:rsidRDefault="002D736D">
            <w:pPr>
              <w:spacing w:after="0" w:line="240" w:lineRule="auto"/>
              <w:jc w:val="center"/>
              <w:rPr>
                <w:rFonts w:ascii="Times New Roman" w:hAnsi="Times New Roman"/>
                <w:iCs/>
              </w:rPr>
            </w:pPr>
            <w:r>
              <w:rPr>
                <w:rFonts w:ascii="Times New Roman" w:hAnsi="Times New Roman"/>
                <w:iCs/>
              </w:rPr>
              <w:t>не менее 2</w:t>
            </w:r>
          </w:p>
        </w:tc>
        <w:tc>
          <w:tcPr>
            <w:tcW w:w="1417" w:type="dxa"/>
            <w:tcBorders>
              <w:top w:val="single" w:sz="4" w:space="0" w:color="000000"/>
              <w:left w:val="single" w:sz="4" w:space="0" w:color="000000"/>
              <w:bottom w:val="single" w:sz="4" w:space="0" w:color="000000"/>
              <w:right w:val="single" w:sz="4" w:space="0" w:color="000000"/>
            </w:tcBorders>
            <w:hideMark/>
          </w:tcPr>
          <w:p w14:paraId="5FF9F49A" w14:textId="77777777" w:rsidR="002D736D" w:rsidRDefault="002D736D">
            <w:pPr>
              <w:spacing w:after="0" w:line="240" w:lineRule="auto"/>
              <w:jc w:val="center"/>
              <w:rPr>
                <w:rFonts w:ascii="Times New Roman" w:hAnsi="Times New Roman"/>
                <w:iCs/>
              </w:rPr>
            </w:pPr>
            <w:r>
              <w:rPr>
                <w:rFonts w:ascii="Times New Roman" w:hAnsi="Times New Roman"/>
                <w:iCs/>
              </w:rPr>
              <w:t>2</w:t>
            </w:r>
          </w:p>
        </w:tc>
        <w:tc>
          <w:tcPr>
            <w:tcW w:w="1276" w:type="dxa"/>
            <w:tcBorders>
              <w:top w:val="single" w:sz="4" w:space="0" w:color="000000"/>
              <w:left w:val="single" w:sz="4" w:space="0" w:color="000000"/>
              <w:bottom w:val="single" w:sz="4" w:space="0" w:color="000000"/>
              <w:right w:val="single" w:sz="4" w:space="0" w:color="000000"/>
            </w:tcBorders>
            <w:hideMark/>
          </w:tcPr>
          <w:p w14:paraId="1329A39F" w14:textId="77777777" w:rsidR="002D736D" w:rsidRDefault="002D736D">
            <w:pPr>
              <w:spacing w:after="0" w:line="240" w:lineRule="auto"/>
              <w:jc w:val="center"/>
              <w:rPr>
                <w:rFonts w:ascii="Times New Roman" w:hAnsi="Times New Roman"/>
                <w:iCs/>
              </w:rPr>
            </w:pPr>
            <w:r>
              <w:rPr>
                <w:rFonts w:ascii="Times New Roman" w:hAnsi="Times New Roman"/>
                <w:iCs/>
              </w:rPr>
              <w:t>2</w:t>
            </w:r>
          </w:p>
        </w:tc>
        <w:tc>
          <w:tcPr>
            <w:tcW w:w="1261" w:type="dxa"/>
            <w:tcBorders>
              <w:top w:val="single" w:sz="4" w:space="0" w:color="000000"/>
              <w:left w:val="single" w:sz="4" w:space="0" w:color="000000"/>
              <w:bottom w:val="single" w:sz="4" w:space="0" w:color="000000"/>
              <w:right w:val="single" w:sz="4" w:space="0" w:color="000000"/>
            </w:tcBorders>
            <w:hideMark/>
          </w:tcPr>
          <w:p w14:paraId="3F76BEEA" w14:textId="77777777" w:rsidR="002D736D" w:rsidRDefault="002D736D">
            <w:pPr>
              <w:spacing w:after="0" w:line="240" w:lineRule="auto"/>
              <w:jc w:val="center"/>
              <w:rPr>
                <w:rFonts w:ascii="Times New Roman" w:hAnsi="Times New Roman"/>
                <w:iCs/>
              </w:rPr>
            </w:pPr>
            <w:r>
              <w:rPr>
                <w:rFonts w:ascii="Times New Roman" w:hAnsi="Times New Roman"/>
                <w:iCs/>
              </w:rPr>
              <w:t>достиг</w:t>
            </w:r>
          </w:p>
        </w:tc>
      </w:tr>
      <w:tr w:rsidR="002D736D" w14:paraId="69B4F4F7" w14:textId="77777777" w:rsidTr="002D736D">
        <w:trPr>
          <w:trHeight w:val="170"/>
        </w:trPr>
        <w:tc>
          <w:tcPr>
            <w:tcW w:w="567" w:type="dxa"/>
            <w:tcBorders>
              <w:top w:val="single" w:sz="4" w:space="0" w:color="000000"/>
              <w:left w:val="single" w:sz="4" w:space="0" w:color="000000"/>
              <w:bottom w:val="single" w:sz="4" w:space="0" w:color="auto"/>
              <w:right w:val="single" w:sz="4" w:space="0" w:color="000000"/>
            </w:tcBorders>
            <w:hideMark/>
          </w:tcPr>
          <w:p w14:paraId="557FACC9" w14:textId="77777777" w:rsidR="002D736D" w:rsidRDefault="002D736D">
            <w:pPr>
              <w:spacing w:after="0" w:line="240" w:lineRule="auto"/>
              <w:jc w:val="center"/>
              <w:rPr>
                <w:rFonts w:ascii="Times New Roman" w:hAnsi="Times New Roman"/>
                <w:b/>
                <w:iCs/>
              </w:rPr>
            </w:pPr>
            <w:r>
              <w:rPr>
                <w:rFonts w:ascii="Times New Roman" w:hAnsi="Times New Roman"/>
                <w:b/>
                <w:iCs/>
              </w:rPr>
              <w:t>3</w:t>
            </w:r>
          </w:p>
        </w:tc>
        <w:tc>
          <w:tcPr>
            <w:tcW w:w="3950" w:type="dxa"/>
            <w:tcBorders>
              <w:top w:val="single" w:sz="4" w:space="0" w:color="000000"/>
              <w:left w:val="single" w:sz="4" w:space="0" w:color="000000"/>
              <w:bottom w:val="single" w:sz="4" w:space="0" w:color="000000"/>
              <w:right w:val="single" w:sz="4" w:space="0" w:color="000000"/>
            </w:tcBorders>
            <w:hideMark/>
          </w:tcPr>
          <w:p w14:paraId="1E146C9E" w14:textId="77777777" w:rsidR="002D736D" w:rsidRDefault="002D736D">
            <w:pPr>
              <w:spacing w:after="0" w:line="240" w:lineRule="auto"/>
              <w:rPr>
                <w:rFonts w:ascii="Times New Roman" w:hAnsi="Times New Roman"/>
                <w:iCs/>
              </w:rPr>
            </w:pPr>
            <w:r>
              <w:rPr>
                <w:rFonts w:ascii="Times New Roman" w:hAnsi="Times New Roman"/>
                <w:iCs/>
              </w:rPr>
              <w:t xml:space="preserve">Текучесть кадров </w:t>
            </w:r>
          </w:p>
        </w:tc>
        <w:tc>
          <w:tcPr>
            <w:tcW w:w="1418" w:type="dxa"/>
            <w:tcBorders>
              <w:top w:val="single" w:sz="4" w:space="0" w:color="000000"/>
              <w:left w:val="single" w:sz="4" w:space="0" w:color="000000"/>
              <w:bottom w:val="single" w:sz="4" w:space="0" w:color="000000"/>
              <w:right w:val="single" w:sz="4" w:space="0" w:color="000000"/>
            </w:tcBorders>
            <w:hideMark/>
          </w:tcPr>
          <w:p w14:paraId="1097BBD3" w14:textId="77777777" w:rsidR="002D736D" w:rsidRDefault="002D736D">
            <w:pPr>
              <w:spacing w:after="0" w:line="240" w:lineRule="auto"/>
              <w:jc w:val="center"/>
              <w:rPr>
                <w:rFonts w:ascii="Times New Roman" w:hAnsi="Times New Roman"/>
                <w:iCs/>
              </w:rPr>
            </w:pPr>
            <w:r>
              <w:rPr>
                <w:rFonts w:ascii="Times New Roman" w:hAnsi="Times New Roman"/>
                <w:iCs/>
              </w:rPr>
              <w:t>не более 9%</w:t>
            </w:r>
          </w:p>
        </w:tc>
        <w:tc>
          <w:tcPr>
            <w:tcW w:w="1417" w:type="dxa"/>
            <w:tcBorders>
              <w:top w:val="single" w:sz="4" w:space="0" w:color="000000"/>
              <w:left w:val="single" w:sz="4" w:space="0" w:color="000000"/>
              <w:bottom w:val="single" w:sz="4" w:space="0" w:color="000000"/>
              <w:right w:val="single" w:sz="4" w:space="0" w:color="000000"/>
            </w:tcBorders>
            <w:hideMark/>
          </w:tcPr>
          <w:p w14:paraId="280D39A3" w14:textId="77777777" w:rsidR="002D736D" w:rsidRDefault="002D736D">
            <w:pPr>
              <w:spacing w:after="0" w:line="240" w:lineRule="auto"/>
              <w:jc w:val="center"/>
              <w:rPr>
                <w:rFonts w:ascii="Times New Roman" w:hAnsi="Times New Roman"/>
                <w:iCs/>
              </w:rPr>
            </w:pPr>
            <w:r>
              <w:rPr>
                <w:rFonts w:ascii="Times New Roman" w:hAnsi="Times New Roman"/>
                <w:iCs/>
              </w:rPr>
              <w:t>9,7 %</w:t>
            </w:r>
          </w:p>
        </w:tc>
        <w:tc>
          <w:tcPr>
            <w:tcW w:w="1276" w:type="dxa"/>
            <w:tcBorders>
              <w:top w:val="single" w:sz="4" w:space="0" w:color="000000"/>
              <w:left w:val="single" w:sz="4" w:space="0" w:color="000000"/>
              <w:bottom w:val="single" w:sz="4" w:space="0" w:color="000000"/>
              <w:right w:val="single" w:sz="4" w:space="0" w:color="000000"/>
            </w:tcBorders>
            <w:hideMark/>
          </w:tcPr>
          <w:p w14:paraId="1E68ED98" w14:textId="77777777" w:rsidR="002D736D" w:rsidRDefault="002D736D">
            <w:pPr>
              <w:spacing w:after="0" w:line="240" w:lineRule="auto"/>
              <w:jc w:val="center"/>
              <w:rPr>
                <w:rFonts w:ascii="Times New Roman" w:hAnsi="Times New Roman"/>
                <w:iCs/>
              </w:rPr>
            </w:pPr>
            <w:r>
              <w:rPr>
                <w:rFonts w:ascii="Times New Roman" w:hAnsi="Times New Roman"/>
                <w:iCs/>
              </w:rPr>
              <w:t>10%</w:t>
            </w:r>
          </w:p>
        </w:tc>
        <w:tc>
          <w:tcPr>
            <w:tcW w:w="1261" w:type="dxa"/>
            <w:tcBorders>
              <w:top w:val="single" w:sz="4" w:space="0" w:color="000000"/>
              <w:left w:val="single" w:sz="4" w:space="0" w:color="000000"/>
              <w:bottom w:val="single" w:sz="4" w:space="0" w:color="000000"/>
              <w:right w:val="single" w:sz="4" w:space="0" w:color="000000"/>
            </w:tcBorders>
            <w:hideMark/>
          </w:tcPr>
          <w:p w14:paraId="3A6FAFB8" w14:textId="77777777" w:rsidR="002D736D" w:rsidRDefault="002D736D">
            <w:pPr>
              <w:spacing w:after="0" w:line="240" w:lineRule="auto"/>
              <w:jc w:val="center"/>
              <w:rPr>
                <w:rFonts w:ascii="Times New Roman" w:hAnsi="Times New Roman"/>
                <w:iCs/>
                <w:lang w:val="kk-KZ"/>
              </w:rPr>
            </w:pPr>
            <w:r>
              <w:rPr>
                <w:rFonts w:ascii="Times New Roman" w:hAnsi="Times New Roman"/>
                <w:iCs/>
                <w:lang w:val="kk-KZ"/>
              </w:rPr>
              <w:t>Достиг</w:t>
            </w:r>
          </w:p>
        </w:tc>
      </w:tr>
      <w:tr w:rsidR="002D736D" w14:paraId="516E8FE8" w14:textId="77777777" w:rsidTr="002D736D">
        <w:trPr>
          <w:trHeight w:val="170"/>
        </w:trPr>
        <w:tc>
          <w:tcPr>
            <w:tcW w:w="567" w:type="dxa"/>
            <w:tcBorders>
              <w:top w:val="single" w:sz="4" w:space="0" w:color="000000"/>
              <w:left w:val="single" w:sz="4" w:space="0" w:color="000000"/>
              <w:bottom w:val="single" w:sz="4" w:space="0" w:color="000000"/>
              <w:right w:val="single" w:sz="4" w:space="0" w:color="000000"/>
            </w:tcBorders>
            <w:hideMark/>
          </w:tcPr>
          <w:p w14:paraId="5E26A0BD" w14:textId="77777777" w:rsidR="002D736D" w:rsidRDefault="002D736D">
            <w:pPr>
              <w:spacing w:after="0" w:line="240" w:lineRule="auto"/>
              <w:jc w:val="center"/>
              <w:rPr>
                <w:rFonts w:ascii="Times New Roman" w:hAnsi="Times New Roman"/>
                <w:b/>
                <w:iCs/>
              </w:rPr>
            </w:pPr>
            <w:r>
              <w:rPr>
                <w:rFonts w:ascii="Times New Roman" w:hAnsi="Times New Roman"/>
                <w:b/>
                <w:iCs/>
              </w:rPr>
              <w:t>4</w:t>
            </w:r>
          </w:p>
        </w:tc>
        <w:tc>
          <w:tcPr>
            <w:tcW w:w="3950" w:type="dxa"/>
            <w:tcBorders>
              <w:top w:val="single" w:sz="4" w:space="0" w:color="000000"/>
              <w:left w:val="single" w:sz="4" w:space="0" w:color="000000"/>
              <w:bottom w:val="single" w:sz="4" w:space="0" w:color="000000"/>
              <w:right w:val="single" w:sz="4" w:space="0" w:color="000000"/>
            </w:tcBorders>
            <w:hideMark/>
          </w:tcPr>
          <w:p w14:paraId="0AF159EA" w14:textId="77777777" w:rsidR="002D736D" w:rsidRDefault="002D736D">
            <w:pPr>
              <w:spacing w:after="0" w:line="240" w:lineRule="auto"/>
              <w:rPr>
                <w:rFonts w:ascii="Times New Roman" w:hAnsi="Times New Roman"/>
                <w:iCs/>
              </w:rPr>
            </w:pPr>
            <w:r>
              <w:rPr>
                <w:rFonts w:ascii="Times New Roman" w:hAnsi="Times New Roman"/>
                <w:iCs/>
              </w:rPr>
              <w:t>Уровень удовлетворенности персонала</w:t>
            </w:r>
          </w:p>
        </w:tc>
        <w:tc>
          <w:tcPr>
            <w:tcW w:w="1418" w:type="dxa"/>
            <w:tcBorders>
              <w:top w:val="single" w:sz="4" w:space="0" w:color="000000"/>
              <w:left w:val="single" w:sz="4" w:space="0" w:color="000000"/>
              <w:bottom w:val="single" w:sz="4" w:space="0" w:color="000000"/>
              <w:right w:val="single" w:sz="4" w:space="0" w:color="000000"/>
            </w:tcBorders>
            <w:hideMark/>
          </w:tcPr>
          <w:p w14:paraId="68132505" w14:textId="77777777" w:rsidR="002D736D" w:rsidRDefault="002D736D">
            <w:pPr>
              <w:spacing w:after="0" w:line="240" w:lineRule="auto"/>
              <w:jc w:val="center"/>
              <w:rPr>
                <w:rFonts w:ascii="Times New Roman" w:hAnsi="Times New Roman"/>
                <w:iCs/>
              </w:rPr>
            </w:pPr>
            <w:r>
              <w:rPr>
                <w:rFonts w:ascii="Times New Roman" w:hAnsi="Times New Roman"/>
                <w:iCs/>
              </w:rPr>
              <w:t>не менее 70%</w:t>
            </w:r>
          </w:p>
        </w:tc>
        <w:tc>
          <w:tcPr>
            <w:tcW w:w="1417" w:type="dxa"/>
            <w:tcBorders>
              <w:top w:val="single" w:sz="4" w:space="0" w:color="000000"/>
              <w:left w:val="single" w:sz="4" w:space="0" w:color="000000"/>
              <w:bottom w:val="single" w:sz="4" w:space="0" w:color="000000"/>
              <w:right w:val="single" w:sz="4" w:space="0" w:color="000000"/>
            </w:tcBorders>
            <w:hideMark/>
          </w:tcPr>
          <w:p w14:paraId="418027CE" w14:textId="77777777" w:rsidR="002D736D" w:rsidRDefault="002D736D">
            <w:pPr>
              <w:spacing w:after="0" w:line="240" w:lineRule="auto"/>
              <w:jc w:val="center"/>
              <w:rPr>
                <w:rFonts w:ascii="Times New Roman" w:hAnsi="Times New Roman"/>
                <w:iCs/>
              </w:rPr>
            </w:pPr>
            <w:r>
              <w:rPr>
                <w:rFonts w:ascii="Times New Roman" w:hAnsi="Times New Roman"/>
                <w:iCs/>
              </w:rPr>
              <w:t>95%</w:t>
            </w:r>
          </w:p>
        </w:tc>
        <w:tc>
          <w:tcPr>
            <w:tcW w:w="1276" w:type="dxa"/>
            <w:tcBorders>
              <w:top w:val="single" w:sz="4" w:space="0" w:color="000000"/>
              <w:left w:val="single" w:sz="4" w:space="0" w:color="000000"/>
              <w:bottom w:val="single" w:sz="4" w:space="0" w:color="000000"/>
              <w:right w:val="single" w:sz="4" w:space="0" w:color="000000"/>
            </w:tcBorders>
            <w:hideMark/>
          </w:tcPr>
          <w:p w14:paraId="6C83CE65" w14:textId="77777777" w:rsidR="002D736D" w:rsidRDefault="002D736D">
            <w:pPr>
              <w:spacing w:after="0" w:line="240" w:lineRule="auto"/>
              <w:jc w:val="center"/>
              <w:rPr>
                <w:rFonts w:ascii="Times New Roman" w:hAnsi="Times New Roman"/>
                <w:iCs/>
              </w:rPr>
            </w:pPr>
            <w:r>
              <w:rPr>
                <w:rFonts w:ascii="Times New Roman" w:hAnsi="Times New Roman"/>
                <w:iCs/>
              </w:rPr>
              <w:t>89%</w:t>
            </w:r>
          </w:p>
        </w:tc>
        <w:tc>
          <w:tcPr>
            <w:tcW w:w="1261" w:type="dxa"/>
            <w:tcBorders>
              <w:top w:val="single" w:sz="4" w:space="0" w:color="000000"/>
              <w:left w:val="single" w:sz="4" w:space="0" w:color="000000"/>
              <w:bottom w:val="single" w:sz="4" w:space="0" w:color="000000"/>
              <w:right w:val="single" w:sz="4" w:space="0" w:color="000000"/>
            </w:tcBorders>
            <w:hideMark/>
          </w:tcPr>
          <w:p w14:paraId="1791DA40" w14:textId="77777777" w:rsidR="002D736D" w:rsidRDefault="002D736D">
            <w:pPr>
              <w:spacing w:after="0" w:line="240" w:lineRule="auto"/>
              <w:jc w:val="center"/>
              <w:rPr>
                <w:rFonts w:ascii="Times New Roman" w:hAnsi="Times New Roman"/>
                <w:iCs/>
                <w:lang w:val="kk-KZ"/>
              </w:rPr>
            </w:pPr>
            <w:r>
              <w:rPr>
                <w:rFonts w:ascii="Times New Roman" w:hAnsi="Times New Roman"/>
                <w:iCs/>
                <w:lang w:val="kk-KZ"/>
              </w:rPr>
              <w:t>Достиг</w:t>
            </w:r>
          </w:p>
        </w:tc>
      </w:tr>
    </w:tbl>
    <w:p w14:paraId="19939C23" w14:textId="77777777" w:rsidR="002D736D" w:rsidRDefault="002D736D" w:rsidP="002D736D">
      <w:pPr>
        <w:tabs>
          <w:tab w:val="left" w:pos="851"/>
        </w:tabs>
        <w:spacing w:after="0" w:line="240" w:lineRule="auto"/>
        <w:jc w:val="both"/>
        <w:rPr>
          <w:rFonts w:ascii="Times New Roman" w:hAnsi="Times New Roman" w:cs="Times New Roman"/>
          <w:i/>
          <w:sz w:val="24"/>
          <w:szCs w:val="24"/>
        </w:rPr>
      </w:pPr>
    </w:p>
    <w:p w14:paraId="4ED9B0EC" w14:textId="77777777" w:rsidR="002D736D" w:rsidRDefault="002D736D" w:rsidP="002D736D">
      <w:pPr>
        <w:tabs>
          <w:tab w:val="left" w:pos="851"/>
        </w:tabs>
        <w:spacing w:after="0" w:line="240" w:lineRule="auto"/>
        <w:jc w:val="both"/>
        <w:rPr>
          <w:rFonts w:ascii="Times New Roman" w:hAnsi="Times New Roman" w:cs="Times New Roman"/>
          <w:i/>
          <w:sz w:val="24"/>
          <w:szCs w:val="24"/>
        </w:rPr>
      </w:pPr>
    </w:p>
    <w:p w14:paraId="10652F25" w14:textId="77777777" w:rsidR="002D736D" w:rsidRDefault="002D736D" w:rsidP="002D736D">
      <w:pPr>
        <w:spacing w:after="0" w:line="240" w:lineRule="auto"/>
        <w:jc w:val="center"/>
        <w:rPr>
          <w:rFonts w:ascii="Times New Roman" w:hAnsi="Times New Roman"/>
          <w:b/>
          <w:sz w:val="24"/>
          <w:szCs w:val="24"/>
        </w:rPr>
      </w:pPr>
      <w:r>
        <w:rPr>
          <w:rFonts w:ascii="Times New Roman" w:hAnsi="Times New Roman" w:cs="Times New Roman"/>
          <w:iCs/>
          <w:sz w:val="24"/>
          <w:szCs w:val="24"/>
        </w:rPr>
        <w:t xml:space="preserve">2: </w:t>
      </w:r>
      <w:r>
        <w:rPr>
          <w:rFonts w:ascii="Times New Roman" w:hAnsi="Times New Roman"/>
          <w:b/>
          <w:sz w:val="24"/>
          <w:szCs w:val="24"/>
        </w:rPr>
        <w:t>Финансовые показатели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
        <w:gridCol w:w="3931"/>
        <w:gridCol w:w="1557"/>
        <w:gridCol w:w="1559"/>
        <w:gridCol w:w="1402"/>
      </w:tblGrid>
      <w:tr w:rsidR="002D736D" w14:paraId="263B2CC0" w14:textId="77777777" w:rsidTr="002D736D">
        <w:trPr>
          <w:trHeight w:val="170"/>
        </w:trPr>
        <w:tc>
          <w:tcPr>
            <w:tcW w:w="480" w:type="pct"/>
            <w:tcBorders>
              <w:top w:val="single" w:sz="4" w:space="0" w:color="000000"/>
              <w:left w:val="single" w:sz="4" w:space="0" w:color="000000"/>
              <w:bottom w:val="single" w:sz="4" w:space="0" w:color="000000"/>
              <w:right w:val="single" w:sz="4" w:space="0" w:color="000000"/>
            </w:tcBorders>
            <w:shd w:val="clear" w:color="auto" w:fill="D0CECE"/>
            <w:hideMark/>
          </w:tcPr>
          <w:p w14:paraId="14CE5704" w14:textId="77777777" w:rsidR="002D736D" w:rsidRDefault="002D736D">
            <w:pPr>
              <w:spacing w:after="0" w:line="240" w:lineRule="auto"/>
              <w:jc w:val="center"/>
              <w:rPr>
                <w:rFonts w:ascii="Times New Roman" w:hAnsi="Times New Roman"/>
                <w:b/>
              </w:rPr>
            </w:pPr>
            <w:r>
              <w:rPr>
                <w:rFonts w:ascii="Times New Roman" w:hAnsi="Times New Roman"/>
                <w:b/>
              </w:rPr>
              <w:t>№ п/п</w:t>
            </w:r>
          </w:p>
        </w:tc>
        <w:tc>
          <w:tcPr>
            <w:tcW w:w="2103" w:type="pct"/>
            <w:tcBorders>
              <w:top w:val="single" w:sz="4" w:space="0" w:color="000000"/>
              <w:left w:val="single" w:sz="4" w:space="0" w:color="000000"/>
              <w:bottom w:val="single" w:sz="4" w:space="0" w:color="000000"/>
              <w:right w:val="single" w:sz="4" w:space="0" w:color="000000"/>
            </w:tcBorders>
            <w:shd w:val="clear" w:color="auto" w:fill="D0CECE"/>
          </w:tcPr>
          <w:p w14:paraId="4AECED40" w14:textId="77777777" w:rsidR="002D736D" w:rsidRDefault="002D736D">
            <w:pPr>
              <w:spacing w:after="0" w:line="240" w:lineRule="auto"/>
              <w:jc w:val="center"/>
              <w:rPr>
                <w:rFonts w:ascii="Times New Roman" w:hAnsi="Times New Roman"/>
                <w:b/>
              </w:rPr>
            </w:pPr>
          </w:p>
          <w:p w14:paraId="7E567DF2" w14:textId="77777777" w:rsidR="002D736D" w:rsidRDefault="002D736D">
            <w:pPr>
              <w:spacing w:after="0" w:line="240" w:lineRule="auto"/>
              <w:jc w:val="center"/>
              <w:rPr>
                <w:rFonts w:ascii="Times New Roman" w:hAnsi="Times New Roman"/>
                <w:b/>
              </w:rPr>
            </w:pPr>
            <w:r>
              <w:rPr>
                <w:rFonts w:ascii="Times New Roman" w:hAnsi="Times New Roman"/>
                <w:b/>
              </w:rPr>
              <w:t>Наименование</w:t>
            </w:r>
          </w:p>
        </w:tc>
        <w:tc>
          <w:tcPr>
            <w:tcW w:w="833" w:type="pct"/>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572ABAFA" w14:textId="77777777" w:rsidR="002D736D" w:rsidRDefault="002D736D">
            <w:pPr>
              <w:spacing w:after="0" w:line="240" w:lineRule="auto"/>
              <w:jc w:val="center"/>
              <w:rPr>
                <w:rFonts w:ascii="Times New Roman" w:hAnsi="Times New Roman"/>
                <w:b/>
                <w:lang w:val="kk-KZ"/>
              </w:rPr>
            </w:pPr>
            <w:r>
              <w:rPr>
                <w:rFonts w:ascii="Times New Roman" w:hAnsi="Times New Roman"/>
                <w:b/>
                <w:lang w:val="kk-KZ"/>
              </w:rPr>
              <w:t>Факт на</w:t>
            </w:r>
          </w:p>
          <w:p w14:paraId="1D53F1A6" w14:textId="77777777" w:rsidR="002D736D" w:rsidRDefault="002D736D">
            <w:pPr>
              <w:spacing w:after="0" w:line="240" w:lineRule="auto"/>
              <w:jc w:val="center"/>
              <w:rPr>
                <w:rFonts w:ascii="Times New Roman" w:hAnsi="Times New Roman"/>
                <w:b/>
                <w:lang w:val="kk-KZ"/>
              </w:rPr>
            </w:pPr>
            <w:r>
              <w:rPr>
                <w:rFonts w:ascii="Times New Roman" w:hAnsi="Times New Roman"/>
                <w:b/>
                <w:lang w:val="kk-KZ"/>
              </w:rPr>
              <w:t>2016 год*</w:t>
            </w:r>
          </w:p>
        </w:tc>
        <w:tc>
          <w:tcPr>
            <w:tcW w:w="834" w:type="pct"/>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386A2534" w14:textId="77777777" w:rsidR="002D736D" w:rsidRDefault="002D736D">
            <w:pPr>
              <w:spacing w:after="0" w:line="240" w:lineRule="auto"/>
              <w:jc w:val="center"/>
              <w:rPr>
                <w:rFonts w:ascii="Times New Roman" w:hAnsi="Times New Roman"/>
                <w:b/>
                <w:lang w:val="kk-KZ"/>
              </w:rPr>
            </w:pPr>
            <w:r>
              <w:rPr>
                <w:rFonts w:ascii="Times New Roman" w:hAnsi="Times New Roman"/>
                <w:b/>
                <w:lang w:val="kk-KZ"/>
              </w:rPr>
              <w:t>Факт за</w:t>
            </w:r>
          </w:p>
          <w:p w14:paraId="5B2202B2" w14:textId="77777777" w:rsidR="002D736D" w:rsidRDefault="002D736D">
            <w:pPr>
              <w:spacing w:after="0" w:line="240" w:lineRule="auto"/>
              <w:jc w:val="center"/>
              <w:rPr>
                <w:rFonts w:ascii="Times New Roman" w:hAnsi="Times New Roman"/>
                <w:b/>
              </w:rPr>
            </w:pPr>
            <w:r>
              <w:rPr>
                <w:rFonts w:ascii="Times New Roman" w:hAnsi="Times New Roman"/>
                <w:b/>
                <w:lang w:val="kk-KZ"/>
              </w:rPr>
              <w:t>2017 год</w:t>
            </w:r>
          </w:p>
        </w:tc>
        <w:tc>
          <w:tcPr>
            <w:tcW w:w="750" w:type="pct"/>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42CE5974" w14:textId="77777777" w:rsidR="002D736D" w:rsidRDefault="002D736D">
            <w:pPr>
              <w:spacing w:after="0" w:line="240" w:lineRule="auto"/>
              <w:jc w:val="center"/>
              <w:rPr>
                <w:rFonts w:ascii="Times New Roman" w:hAnsi="Times New Roman"/>
                <w:b/>
                <w:lang w:val="kk-KZ"/>
              </w:rPr>
            </w:pPr>
            <w:r>
              <w:rPr>
                <w:rFonts w:ascii="Times New Roman" w:hAnsi="Times New Roman"/>
                <w:b/>
                <w:lang w:val="kk-KZ"/>
              </w:rPr>
              <w:t xml:space="preserve">Факт за               </w:t>
            </w:r>
          </w:p>
          <w:p w14:paraId="014A9B79" w14:textId="77777777" w:rsidR="002D736D" w:rsidRDefault="002D736D">
            <w:pPr>
              <w:spacing w:after="0" w:line="240" w:lineRule="auto"/>
              <w:jc w:val="center"/>
              <w:rPr>
                <w:rFonts w:ascii="Times New Roman" w:hAnsi="Times New Roman"/>
                <w:b/>
              </w:rPr>
            </w:pPr>
            <w:r>
              <w:rPr>
                <w:rFonts w:ascii="Times New Roman" w:hAnsi="Times New Roman"/>
                <w:b/>
                <w:lang w:val="kk-KZ"/>
              </w:rPr>
              <w:t>2018 год</w:t>
            </w:r>
          </w:p>
        </w:tc>
      </w:tr>
      <w:tr w:rsidR="002D736D" w14:paraId="6CABF323" w14:textId="77777777" w:rsidTr="002D736D">
        <w:trPr>
          <w:trHeight w:val="170"/>
        </w:trPr>
        <w:tc>
          <w:tcPr>
            <w:tcW w:w="480" w:type="pct"/>
            <w:tcBorders>
              <w:top w:val="single" w:sz="4" w:space="0" w:color="000000"/>
              <w:left w:val="single" w:sz="4" w:space="0" w:color="000000"/>
              <w:bottom w:val="single" w:sz="4" w:space="0" w:color="000000"/>
              <w:right w:val="single" w:sz="4" w:space="0" w:color="000000"/>
            </w:tcBorders>
            <w:hideMark/>
          </w:tcPr>
          <w:p w14:paraId="473099A4" w14:textId="77777777" w:rsidR="002D736D" w:rsidRDefault="002D736D">
            <w:pPr>
              <w:spacing w:after="0" w:line="240" w:lineRule="auto"/>
              <w:jc w:val="center"/>
              <w:rPr>
                <w:rFonts w:ascii="Times New Roman" w:hAnsi="Times New Roman"/>
                <w:b/>
                <w:iCs/>
              </w:rPr>
            </w:pPr>
            <w:r>
              <w:rPr>
                <w:rFonts w:ascii="Times New Roman" w:hAnsi="Times New Roman"/>
                <w:b/>
                <w:iCs/>
              </w:rPr>
              <w:t>1</w:t>
            </w:r>
          </w:p>
        </w:tc>
        <w:tc>
          <w:tcPr>
            <w:tcW w:w="2103" w:type="pct"/>
            <w:tcBorders>
              <w:top w:val="single" w:sz="4" w:space="0" w:color="000000"/>
              <w:left w:val="single" w:sz="4" w:space="0" w:color="000000"/>
              <w:bottom w:val="single" w:sz="4" w:space="0" w:color="000000"/>
              <w:right w:val="single" w:sz="4" w:space="0" w:color="000000"/>
            </w:tcBorders>
            <w:hideMark/>
          </w:tcPr>
          <w:p w14:paraId="2E831065" w14:textId="77777777" w:rsidR="002D736D" w:rsidRDefault="002D736D">
            <w:pPr>
              <w:spacing w:after="0" w:line="240" w:lineRule="auto"/>
              <w:jc w:val="both"/>
              <w:rPr>
                <w:rFonts w:ascii="Times New Roman" w:hAnsi="Times New Roman"/>
                <w:iCs/>
              </w:rPr>
            </w:pPr>
            <w:r>
              <w:rPr>
                <w:rFonts w:ascii="Times New Roman" w:hAnsi="Times New Roman"/>
                <w:iCs/>
              </w:rPr>
              <w:t>Доход от реализации услуг</w:t>
            </w:r>
          </w:p>
        </w:tc>
        <w:tc>
          <w:tcPr>
            <w:tcW w:w="833" w:type="pct"/>
            <w:tcBorders>
              <w:top w:val="single" w:sz="4" w:space="0" w:color="000000"/>
              <w:left w:val="single" w:sz="4" w:space="0" w:color="000000"/>
              <w:bottom w:val="single" w:sz="4" w:space="0" w:color="000000"/>
              <w:right w:val="single" w:sz="4" w:space="0" w:color="000000"/>
            </w:tcBorders>
            <w:hideMark/>
          </w:tcPr>
          <w:p w14:paraId="7518AC62" w14:textId="77777777" w:rsidR="002D736D" w:rsidRDefault="002D736D">
            <w:pPr>
              <w:spacing w:after="0" w:line="240" w:lineRule="auto"/>
              <w:jc w:val="center"/>
              <w:rPr>
                <w:rFonts w:ascii="Times New Roman" w:hAnsi="Times New Roman"/>
                <w:iCs/>
                <w:lang w:val="kk-KZ"/>
              </w:rPr>
            </w:pPr>
            <w:r>
              <w:rPr>
                <w:rFonts w:ascii="Times New Roman" w:hAnsi="Times New Roman"/>
                <w:iCs/>
                <w:lang w:val="kk-KZ"/>
              </w:rPr>
              <w:t>2 252 292,0</w:t>
            </w:r>
          </w:p>
        </w:tc>
        <w:tc>
          <w:tcPr>
            <w:tcW w:w="834" w:type="pct"/>
            <w:tcBorders>
              <w:top w:val="single" w:sz="4" w:space="0" w:color="000000"/>
              <w:left w:val="single" w:sz="4" w:space="0" w:color="000000"/>
              <w:bottom w:val="single" w:sz="4" w:space="0" w:color="000000"/>
              <w:right w:val="single" w:sz="4" w:space="0" w:color="000000"/>
            </w:tcBorders>
            <w:hideMark/>
          </w:tcPr>
          <w:p w14:paraId="4E9A268F" w14:textId="77777777" w:rsidR="002D736D" w:rsidRDefault="002D736D">
            <w:pPr>
              <w:spacing w:after="0" w:line="240" w:lineRule="auto"/>
              <w:jc w:val="center"/>
              <w:rPr>
                <w:rFonts w:ascii="Times New Roman" w:hAnsi="Times New Roman"/>
                <w:iCs/>
                <w:lang w:val="kk-KZ"/>
              </w:rPr>
            </w:pPr>
            <w:r>
              <w:rPr>
                <w:rFonts w:ascii="Times New Roman" w:hAnsi="Times New Roman"/>
                <w:iCs/>
                <w:lang w:val="kk-KZ"/>
              </w:rPr>
              <w:t>2 078 310</w:t>
            </w:r>
          </w:p>
        </w:tc>
        <w:tc>
          <w:tcPr>
            <w:tcW w:w="750" w:type="pct"/>
            <w:tcBorders>
              <w:top w:val="single" w:sz="4" w:space="0" w:color="000000"/>
              <w:left w:val="single" w:sz="4" w:space="0" w:color="000000"/>
              <w:bottom w:val="single" w:sz="4" w:space="0" w:color="000000"/>
              <w:right w:val="single" w:sz="4" w:space="0" w:color="000000"/>
            </w:tcBorders>
            <w:hideMark/>
          </w:tcPr>
          <w:p w14:paraId="0AC618A4" w14:textId="77777777" w:rsidR="002D736D" w:rsidRDefault="002D736D">
            <w:pPr>
              <w:spacing w:after="0" w:line="240" w:lineRule="auto"/>
              <w:jc w:val="center"/>
              <w:rPr>
                <w:rFonts w:ascii="Times New Roman" w:hAnsi="Times New Roman"/>
                <w:iCs/>
                <w:lang w:val="kk-KZ"/>
              </w:rPr>
            </w:pPr>
            <w:r>
              <w:rPr>
                <w:rFonts w:ascii="Times New Roman" w:hAnsi="Times New Roman"/>
                <w:iCs/>
                <w:lang w:val="kk-KZ"/>
              </w:rPr>
              <w:t>2 317 649</w:t>
            </w:r>
          </w:p>
        </w:tc>
      </w:tr>
      <w:tr w:rsidR="002D736D" w14:paraId="46DDCF6C" w14:textId="77777777" w:rsidTr="002D736D">
        <w:trPr>
          <w:trHeight w:val="170"/>
        </w:trPr>
        <w:tc>
          <w:tcPr>
            <w:tcW w:w="480" w:type="pct"/>
            <w:tcBorders>
              <w:top w:val="single" w:sz="4" w:space="0" w:color="000000"/>
              <w:left w:val="single" w:sz="4" w:space="0" w:color="000000"/>
              <w:bottom w:val="single" w:sz="4" w:space="0" w:color="000000"/>
              <w:right w:val="single" w:sz="4" w:space="0" w:color="000000"/>
            </w:tcBorders>
            <w:hideMark/>
          </w:tcPr>
          <w:p w14:paraId="1B9B8253" w14:textId="77777777" w:rsidR="002D736D" w:rsidRDefault="002D736D">
            <w:pPr>
              <w:spacing w:after="0" w:line="240" w:lineRule="auto"/>
              <w:jc w:val="center"/>
              <w:rPr>
                <w:rFonts w:ascii="Times New Roman" w:hAnsi="Times New Roman"/>
                <w:b/>
                <w:iCs/>
              </w:rPr>
            </w:pPr>
            <w:r>
              <w:rPr>
                <w:rFonts w:ascii="Times New Roman" w:hAnsi="Times New Roman"/>
                <w:b/>
                <w:iCs/>
              </w:rPr>
              <w:t>2</w:t>
            </w:r>
          </w:p>
        </w:tc>
        <w:tc>
          <w:tcPr>
            <w:tcW w:w="2103" w:type="pct"/>
            <w:tcBorders>
              <w:top w:val="single" w:sz="4" w:space="0" w:color="000000"/>
              <w:left w:val="single" w:sz="4" w:space="0" w:color="000000"/>
              <w:bottom w:val="single" w:sz="4" w:space="0" w:color="000000"/>
              <w:right w:val="single" w:sz="4" w:space="0" w:color="000000"/>
            </w:tcBorders>
            <w:hideMark/>
          </w:tcPr>
          <w:p w14:paraId="37E36054" w14:textId="77777777" w:rsidR="002D736D" w:rsidRDefault="002D736D">
            <w:pPr>
              <w:spacing w:after="0" w:line="240" w:lineRule="auto"/>
              <w:jc w:val="both"/>
              <w:rPr>
                <w:rFonts w:ascii="Times New Roman" w:hAnsi="Times New Roman"/>
                <w:iCs/>
              </w:rPr>
            </w:pPr>
            <w:r>
              <w:rPr>
                <w:rFonts w:ascii="Times New Roman" w:hAnsi="Times New Roman"/>
                <w:iCs/>
              </w:rPr>
              <w:t>Расходы организации</w:t>
            </w:r>
          </w:p>
        </w:tc>
        <w:tc>
          <w:tcPr>
            <w:tcW w:w="833" w:type="pct"/>
            <w:tcBorders>
              <w:top w:val="single" w:sz="4" w:space="0" w:color="000000"/>
              <w:left w:val="single" w:sz="4" w:space="0" w:color="000000"/>
              <w:bottom w:val="single" w:sz="4" w:space="0" w:color="000000"/>
              <w:right w:val="single" w:sz="4" w:space="0" w:color="000000"/>
            </w:tcBorders>
            <w:hideMark/>
          </w:tcPr>
          <w:p w14:paraId="28F33682" w14:textId="77777777" w:rsidR="002D736D" w:rsidRDefault="002D736D">
            <w:pPr>
              <w:spacing w:after="0" w:line="240" w:lineRule="auto"/>
              <w:jc w:val="center"/>
              <w:rPr>
                <w:rFonts w:ascii="Times New Roman" w:hAnsi="Times New Roman"/>
                <w:iCs/>
              </w:rPr>
            </w:pPr>
            <w:r>
              <w:rPr>
                <w:rFonts w:ascii="Times New Roman" w:hAnsi="Times New Roman"/>
                <w:iCs/>
              </w:rPr>
              <w:t>2 419 196</w:t>
            </w:r>
          </w:p>
        </w:tc>
        <w:tc>
          <w:tcPr>
            <w:tcW w:w="834" w:type="pct"/>
            <w:tcBorders>
              <w:top w:val="single" w:sz="4" w:space="0" w:color="000000"/>
              <w:left w:val="single" w:sz="4" w:space="0" w:color="000000"/>
              <w:bottom w:val="single" w:sz="4" w:space="0" w:color="000000"/>
              <w:right w:val="single" w:sz="4" w:space="0" w:color="000000"/>
            </w:tcBorders>
            <w:hideMark/>
          </w:tcPr>
          <w:p w14:paraId="157ED15A" w14:textId="77777777" w:rsidR="002D736D" w:rsidRDefault="002D736D">
            <w:pPr>
              <w:spacing w:after="0" w:line="240" w:lineRule="auto"/>
              <w:jc w:val="center"/>
              <w:rPr>
                <w:rFonts w:ascii="Times New Roman" w:hAnsi="Times New Roman"/>
                <w:iCs/>
              </w:rPr>
            </w:pPr>
            <w:r>
              <w:rPr>
                <w:rFonts w:ascii="Times New Roman" w:hAnsi="Times New Roman"/>
                <w:iCs/>
              </w:rPr>
              <w:t>2 804 561</w:t>
            </w:r>
          </w:p>
        </w:tc>
        <w:tc>
          <w:tcPr>
            <w:tcW w:w="750" w:type="pct"/>
            <w:tcBorders>
              <w:top w:val="single" w:sz="4" w:space="0" w:color="000000"/>
              <w:left w:val="single" w:sz="4" w:space="0" w:color="000000"/>
              <w:bottom w:val="single" w:sz="4" w:space="0" w:color="000000"/>
              <w:right w:val="single" w:sz="4" w:space="0" w:color="000000"/>
            </w:tcBorders>
            <w:hideMark/>
          </w:tcPr>
          <w:p w14:paraId="3D321F0B" w14:textId="77777777" w:rsidR="002D736D" w:rsidRDefault="002D736D">
            <w:pPr>
              <w:spacing w:after="0" w:line="240" w:lineRule="auto"/>
              <w:jc w:val="center"/>
              <w:rPr>
                <w:rFonts w:ascii="Times New Roman" w:hAnsi="Times New Roman"/>
                <w:iCs/>
              </w:rPr>
            </w:pPr>
            <w:r>
              <w:rPr>
                <w:rFonts w:ascii="Times New Roman" w:hAnsi="Times New Roman"/>
                <w:iCs/>
              </w:rPr>
              <w:t>2 807 349</w:t>
            </w:r>
          </w:p>
        </w:tc>
      </w:tr>
      <w:tr w:rsidR="002D736D" w14:paraId="4C950918" w14:textId="77777777" w:rsidTr="002D736D">
        <w:trPr>
          <w:trHeight w:val="170"/>
        </w:trPr>
        <w:tc>
          <w:tcPr>
            <w:tcW w:w="480" w:type="pct"/>
            <w:tcBorders>
              <w:top w:val="single" w:sz="4" w:space="0" w:color="000000"/>
              <w:left w:val="single" w:sz="4" w:space="0" w:color="000000"/>
              <w:bottom w:val="single" w:sz="4" w:space="0" w:color="000000"/>
              <w:right w:val="single" w:sz="4" w:space="0" w:color="000000"/>
            </w:tcBorders>
          </w:tcPr>
          <w:p w14:paraId="466B47B0" w14:textId="77777777" w:rsidR="002D736D" w:rsidRDefault="002D736D">
            <w:pPr>
              <w:spacing w:after="0" w:line="240" w:lineRule="auto"/>
              <w:jc w:val="center"/>
              <w:rPr>
                <w:rFonts w:ascii="Times New Roman" w:hAnsi="Times New Roman"/>
                <w:b/>
                <w:iCs/>
                <w:lang w:val="en-US"/>
              </w:rPr>
            </w:pPr>
          </w:p>
        </w:tc>
        <w:tc>
          <w:tcPr>
            <w:tcW w:w="2103" w:type="pct"/>
            <w:tcBorders>
              <w:top w:val="single" w:sz="4" w:space="0" w:color="000000"/>
              <w:left w:val="single" w:sz="4" w:space="0" w:color="000000"/>
              <w:bottom w:val="single" w:sz="4" w:space="0" w:color="000000"/>
              <w:right w:val="single" w:sz="4" w:space="0" w:color="000000"/>
            </w:tcBorders>
            <w:hideMark/>
          </w:tcPr>
          <w:p w14:paraId="1CAA0288" w14:textId="77777777" w:rsidR="002D736D" w:rsidRDefault="002D736D">
            <w:pPr>
              <w:spacing w:after="0" w:line="240" w:lineRule="auto"/>
              <w:jc w:val="both"/>
              <w:rPr>
                <w:rFonts w:ascii="Times New Roman" w:hAnsi="Times New Roman"/>
                <w:iCs/>
              </w:rPr>
            </w:pPr>
            <w:r>
              <w:rPr>
                <w:rFonts w:ascii="Times New Roman" w:hAnsi="Times New Roman"/>
                <w:iCs/>
              </w:rPr>
              <w:t>В том числе амортизационные расходы</w:t>
            </w:r>
          </w:p>
        </w:tc>
        <w:tc>
          <w:tcPr>
            <w:tcW w:w="833" w:type="pct"/>
            <w:tcBorders>
              <w:top w:val="single" w:sz="4" w:space="0" w:color="000000"/>
              <w:left w:val="single" w:sz="4" w:space="0" w:color="000000"/>
              <w:bottom w:val="single" w:sz="4" w:space="0" w:color="000000"/>
              <w:right w:val="single" w:sz="4" w:space="0" w:color="000000"/>
            </w:tcBorders>
            <w:hideMark/>
          </w:tcPr>
          <w:p w14:paraId="412FDBD8" w14:textId="77777777" w:rsidR="002D736D" w:rsidRDefault="002D736D">
            <w:pPr>
              <w:spacing w:after="0" w:line="240" w:lineRule="auto"/>
              <w:jc w:val="center"/>
              <w:rPr>
                <w:rFonts w:ascii="Times New Roman" w:hAnsi="Times New Roman"/>
                <w:iCs/>
              </w:rPr>
            </w:pPr>
            <w:r>
              <w:rPr>
                <w:rFonts w:ascii="Times New Roman" w:hAnsi="Times New Roman"/>
                <w:iCs/>
              </w:rPr>
              <w:t>377 520</w:t>
            </w:r>
          </w:p>
        </w:tc>
        <w:tc>
          <w:tcPr>
            <w:tcW w:w="834" w:type="pct"/>
            <w:tcBorders>
              <w:top w:val="single" w:sz="4" w:space="0" w:color="000000"/>
              <w:left w:val="single" w:sz="4" w:space="0" w:color="000000"/>
              <w:bottom w:val="single" w:sz="4" w:space="0" w:color="000000"/>
              <w:right w:val="single" w:sz="4" w:space="0" w:color="000000"/>
            </w:tcBorders>
            <w:hideMark/>
          </w:tcPr>
          <w:p w14:paraId="6411CF66" w14:textId="77777777" w:rsidR="002D736D" w:rsidRDefault="002D736D">
            <w:pPr>
              <w:spacing w:after="0" w:line="240" w:lineRule="auto"/>
              <w:jc w:val="center"/>
              <w:rPr>
                <w:rFonts w:ascii="Times New Roman" w:hAnsi="Times New Roman"/>
                <w:iCs/>
              </w:rPr>
            </w:pPr>
            <w:r>
              <w:rPr>
                <w:rFonts w:ascii="Times New Roman" w:hAnsi="Times New Roman"/>
                <w:iCs/>
              </w:rPr>
              <w:t>421 959</w:t>
            </w:r>
          </w:p>
        </w:tc>
        <w:tc>
          <w:tcPr>
            <w:tcW w:w="750" w:type="pct"/>
            <w:tcBorders>
              <w:top w:val="single" w:sz="4" w:space="0" w:color="000000"/>
              <w:left w:val="single" w:sz="4" w:space="0" w:color="000000"/>
              <w:bottom w:val="single" w:sz="4" w:space="0" w:color="000000"/>
              <w:right w:val="single" w:sz="4" w:space="0" w:color="000000"/>
            </w:tcBorders>
            <w:hideMark/>
          </w:tcPr>
          <w:p w14:paraId="1A4E6568" w14:textId="77777777" w:rsidR="002D736D" w:rsidRDefault="002D736D">
            <w:pPr>
              <w:spacing w:after="0" w:line="240" w:lineRule="auto"/>
              <w:jc w:val="center"/>
              <w:rPr>
                <w:rFonts w:ascii="Times New Roman" w:hAnsi="Times New Roman"/>
                <w:iCs/>
              </w:rPr>
            </w:pPr>
            <w:r>
              <w:rPr>
                <w:rFonts w:ascii="Times New Roman" w:hAnsi="Times New Roman"/>
                <w:iCs/>
              </w:rPr>
              <w:t>545 036</w:t>
            </w:r>
          </w:p>
        </w:tc>
      </w:tr>
      <w:tr w:rsidR="002D736D" w14:paraId="000BB747" w14:textId="77777777" w:rsidTr="002D736D">
        <w:trPr>
          <w:trHeight w:val="170"/>
        </w:trPr>
        <w:tc>
          <w:tcPr>
            <w:tcW w:w="480" w:type="pct"/>
            <w:tcBorders>
              <w:top w:val="single" w:sz="4" w:space="0" w:color="000000"/>
              <w:left w:val="single" w:sz="4" w:space="0" w:color="000000"/>
              <w:bottom w:val="single" w:sz="4" w:space="0" w:color="000000"/>
              <w:right w:val="single" w:sz="4" w:space="0" w:color="000000"/>
            </w:tcBorders>
            <w:hideMark/>
          </w:tcPr>
          <w:p w14:paraId="0C8AAE0C" w14:textId="77777777" w:rsidR="002D736D" w:rsidRDefault="002D736D">
            <w:pPr>
              <w:spacing w:after="0" w:line="240" w:lineRule="auto"/>
              <w:jc w:val="center"/>
              <w:rPr>
                <w:rFonts w:ascii="Times New Roman" w:hAnsi="Times New Roman"/>
                <w:b/>
                <w:iCs/>
              </w:rPr>
            </w:pPr>
            <w:r>
              <w:rPr>
                <w:rFonts w:ascii="Times New Roman" w:hAnsi="Times New Roman"/>
                <w:b/>
                <w:iCs/>
              </w:rPr>
              <w:t>3</w:t>
            </w:r>
          </w:p>
        </w:tc>
        <w:tc>
          <w:tcPr>
            <w:tcW w:w="2103" w:type="pct"/>
            <w:tcBorders>
              <w:top w:val="single" w:sz="4" w:space="0" w:color="000000"/>
              <w:left w:val="single" w:sz="4" w:space="0" w:color="000000"/>
              <w:bottom w:val="single" w:sz="4" w:space="0" w:color="000000"/>
              <w:right w:val="single" w:sz="4" w:space="0" w:color="000000"/>
            </w:tcBorders>
            <w:hideMark/>
          </w:tcPr>
          <w:p w14:paraId="3F43AB0C" w14:textId="77777777" w:rsidR="002D736D" w:rsidRDefault="002D736D">
            <w:pPr>
              <w:spacing w:after="0" w:line="240" w:lineRule="auto"/>
              <w:jc w:val="both"/>
              <w:rPr>
                <w:rFonts w:ascii="Times New Roman" w:hAnsi="Times New Roman"/>
                <w:iCs/>
              </w:rPr>
            </w:pPr>
            <w:r>
              <w:rPr>
                <w:rFonts w:ascii="Times New Roman" w:hAnsi="Times New Roman"/>
                <w:iCs/>
              </w:rPr>
              <w:t>Финансовый результат</w:t>
            </w:r>
          </w:p>
        </w:tc>
        <w:tc>
          <w:tcPr>
            <w:tcW w:w="833" w:type="pct"/>
            <w:tcBorders>
              <w:top w:val="single" w:sz="4" w:space="0" w:color="000000"/>
              <w:left w:val="single" w:sz="4" w:space="0" w:color="000000"/>
              <w:bottom w:val="single" w:sz="4" w:space="0" w:color="000000"/>
              <w:right w:val="single" w:sz="4" w:space="0" w:color="000000"/>
            </w:tcBorders>
            <w:hideMark/>
          </w:tcPr>
          <w:p w14:paraId="2205B70A" w14:textId="77777777" w:rsidR="002D736D" w:rsidRDefault="002D736D">
            <w:pPr>
              <w:spacing w:after="0" w:line="240" w:lineRule="auto"/>
              <w:jc w:val="center"/>
              <w:rPr>
                <w:rFonts w:ascii="Times New Roman" w:hAnsi="Times New Roman"/>
                <w:iCs/>
              </w:rPr>
            </w:pPr>
            <w:r>
              <w:rPr>
                <w:rFonts w:ascii="Times New Roman" w:hAnsi="Times New Roman"/>
                <w:iCs/>
              </w:rPr>
              <w:t>- 166 904</w:t>
            </w:r>
          </w:p>
        </w:tc>
        <w:tc>
          <w:tcPr>
            <w:tcW w:w="834" w:type="pct"/>
            <w:tcBorders>
              <w:top w:val="single" w:sz="4" w:space="0" w:color="000000"/>
              <w:left w:val="single" w:sz="4" w:space="0" w:color="000000"/>
              <w:bottom w:val="single" w:sz="4" w:space="0" w:color="000000"/>
              <w:right w:val="single" w:sz="4" w:space="0" w:color="000000"/>
            </w:tcBorders>
            <w:hideMark/>
          </w:tcPr>
          <w:p w14:paraId="504BBFA4" w14:textId="77777777" w:rsidR="002D736D" w:rsidRDefault="002D736D">
            <w:pPr>
              <w:spacing w:after="0" w:line="240" w:lineRule="auto"/>
              <w:jc w:val="center"/>
              <w:rPr>
                <w:rFonts w:ascii="Times New Roman" w:hAnsi="Times New Roman"/>
                <w:iCs/>
              </w:rPr>
            </w:pPr>
            <w:r>
              <w:rPr>
                <w:rFonts w:ascii="Times New Roman" w:hAnsi="Times New Roman"/>
                <w:iCs/>
              </w:rPr>
              <w:t>-552 269</w:t>
            </w:r>
          </w:p>
        </w:tc>
        <w:tc>
          <w:tcPr>
            <w:tcW w:w="750" w:type="pct"/>
            <w:tcBorders>
              <w:top w:val="single" w:sz="4" w:space="0" w:color="000000"/>
              <w:left w:val="single" w:sz="4" w:space="0" w:color="000000"/>
              <w:bottom w:val="single" w:sz="4" w:space="0" w:color="000000"/>
              <w:right w:val="single" w:sz="4" w:space="0" w:color="000000"/>
            </w:tcBorders>
            <w:hideMark/>
          </w:tcPr>
          <w:p w14:paraId="0503DB96" w14:textId="77777777" w:rsidR="002D736D" w:rsidRDefault="002D736D">
            <w:pPr>
              <w:spacing w:after="0" w:line="240" w:lineRule="auto"/>
              <w:jc w:val="center"/>
              <w:rPr>
                <w:rFonts w:ascii="Times New Roman" w:hAnsi="Times New Roman"/>
                <w:iCs/>
              </w:rPr>
            </w:pPr>
            <w:r>
              <w:rPr>
                <w:rFonts w:ascii="Times New Roman" w:hAnsi="Times New Roman"/>
                <w:iCs/>
              </w:rPr>
              <w:t>-489 700</w:t>
            </w:r>
          </w:p>
        </w:tc>
      </w:tr>
      <w:tr w:rsidR="002D736D" w14:paraId="5171F5A1" w14:textId="77777777" w:rsidTr="002D736D">
        <w:trPr>
          <w:trHeight w:val="170"/>
        </w:trPr>
        <w:tc>
          <w:tcPr>
            <w:tcW w:w="480" w:type="pct"/>
            <w:tcBorders>
              <w:top w:val="single" w:sz="4" w:space="0" w:color="000000"/>
              <w:left w:val="single" w:sz="4" w:space="0" w:color="000000"/>
              <w:bottom w:val="single" w:sz="4" w:space="0" w:color="000000"/>
              <w:right w:val="single" w:sz="4" w:space="0" w:color="000000"/>
            </w:tcBorders>
            <w:hideMark/>
          </w:tcPr>
          <w:p w14:paraId="5C82D198" w14:textId="77777777" w:rsidR="002D736D" w:rsidRDefault="002D736D">
            <w:pPr>
              <w:spacing w:after="0" w:line="240" w:lineRule="auto"/>
              <w:jc w:val="center"/>
              <w:rPr>
                <w:rFonts w:ascii="Times New Roman" w:hAnsi="Times New Roman"/>
                <w:b/>
                <w:iCs/>
                <w:lang w:val="en-US"/>
              </w:rPr>
            </w:pPr>
            <w:r>
              <w:rPr>
                <w:rFonts w:ascii="Times New Roman" w:hAnsi="Times New Roman"/>
                <w:b/>
                <w:iCs/>
                <w:lang w:val="en-US"/>
              </w:rPr>
              <w:t>4</w:t>
            </w:r>
          </w:p>
        </w:tc>
        <w:tc>
          <w:tcPr>
            <w:tcW w:w="2103" w:type="pct"/>
            <w:tcBorders>
              <w:top w:val="single" w:sz="4" w:space="0" w:color="000000"/>
              <w:left w:val="single" w:sz="4" w:space="0" w:color="000000"/>
              <w:bottom w:val="single" w:sz="4" w:space="0" w:color="000000"/>
              <w:right w:val="single" w:sz="4" w:space="0" w:color="000000"/>
            </w:tcBorders>
            <w:hideMark/>
          </w:tcPr>
          <w:p w14:paraId="21AF93E8" w14:textId="77777777" w:rsidR="002D736D" w:rsidRDefault="002D736D">
            <w:pPr>
              <w:spacing w:after="0" w:line="240" w:lineRule="auto"/>
              <w:jc w:val="both"/>
              <w:rPr>
                <w:rFonts w:ascii="Times New Roman" w:hAnsi="Times New Roman"/>
                <w:iCs/>
              </w:rPr>
            </w:pPr>
            <w:r>
              <w:rPr>
                <w:rFonts w:ascii="Times New Roman" w:hAnsi="Times New Roman"/>
                <w:iCs/>
              </w:rPr>
              <w:t>Коэффициент финансового рычага</w:t>
            </w:r>
          </w:p>
        </w:tc>
        <w:tc>
          <w:tcPr>
            <w:tcW w:w="833" w:type="pct"/>
            <w:tcBorders>
              <w:top w:val="single" w:sz="4" w:space="0" w:color="000000"/>
              <w:left w:val="single" w:sz="4" w:space="0" w:color="000000"/>
              <w:bottom w:val="single" w:sz="4" w:space="0" w:color="000000"/>
              <w:right w:val="single" w:sz="4" w:space="0" w:color="000000"/>
            </w:tcBorders>
            <w:hideMark/>
          </w:tcPr>
          <w:p w14:paraId="67C9EAAB" w14:textId="77777777" w:rsidR="002D736D" w:rsidRDefault="002D736D">
            <w:pPr>
              <w:spacing w:after="0" w:line="240" w:lineRule="auto"/>
              <w:jc w:val="center"/>
              <w:rPr>
                <w:rFonts w:ascii="Times New Roman" w:hAnsi="Times New Roman"/>
                <w:iCs/>
              </w:rPr>
            </w:pPr>
            <w:r>
              <w:rPr>
                <w:rFonts w:ascii="Times New Roman" w:hAnsi="Times New Roman"/>
                <w:iCs/>
              </w:rPr>
              <w:t>0,59</w:t>
            </w:r>
          </w:p>
        </w:tc>
        <w:tc>
          <w:tcPr>
            <w:tcW w:w="834" w:type="pct"/>
            <w:tcBorders>
              <w:top w:val="single" w:sz="4" w:space="0" w:color="000000"/>
              <w:left w:val="single" w:sz="4" w:space="0" w:color="000000"/>
              <w:bottom w:val="single" w:sz="4" w:space="0" w:color="000000"/>
              <w:right w:val="single" w:sz="4" w:space="0" w:color="000000"/>
            </w:tcBorders>
            <w:hideMark/>
          </w:tcPr>
          <w:p w14:paraId="483C9596" w14:textId="77777777" w:rsidR="002D736D" w:rsidRDefault="002D736D">
            <w:pPr>
              <w:spacing w:after="0" w:line="240" w:lineRule="auto"/>
              <w:jc w:val="center"/>
              <w:rPr>
                <w:rFonts w:ascii="Times New Roman" w:hAnsi="Times New Roman"/>
                <w:iCs/>
              </w:rPr>
            </w:pPr>
            <w:r>
              <w:rPr>
                <w:rFonts w:ascii="Times New Roman" w:hAnsi="Times New Roman"/>
                <w:iCs/>
              </w:rPr>
              <w:t>0,06</w:t>
            </w:r>
          </w:p>
        </w:tc>
        <w:tc>
          <w:tcPr>
            <w:tcW w:w="750" w:type="pct"/>
            <w:tcBorders>
              <w:top w:val="single" w:sz="4" w:space="0" w:color="000000"/>
              <w:left w:val="single" w:sz="4" w:space="0" w:color="000000"/>
              <w:bottom w:val="single" w:sz="4" w:space="0" w:color="000000"/>
              <w:right w:val="single" w:sz="4" w:space="0" w:color="000000"/>
            </w:tcBorders>
            <w:hideMark/>
          </w:tcPr>
          <w:p w14:paraId="574371CF" w14:textId="77777777" w:rsidR="002D736D" w:rsidRDefault="002D736D">
            <w:pPr>
              <w:spacing w:after="0" w:line="240" w:lineRule="auto"/>
              <w:jc w:val="center"/>
              <w:rPr>
                <w:rFonts w:ascii="Times New Roman" w:hAnsi="Times New Roman"/>
                <w:iCs/>
              </w:rPr>
            </w:pPr>
            <w:r>
              <w:rPr>
                <w:rFonts w:ascii="Times New Roman" w:hAnsi="Times New Roman"/>
                <w:iCs/>
              </w:rPr>
              <w:t>0,05</w:t>
            </w:r>
          </w:p>
        </w:tc>
      </w:tr>
      <w:tr w:rsidR="002D736D" w14:paraId="534D48FE" w14:textId="77777777" w:rsidTr="002D736D">
        <w:trPr>
          <w:trHeight w:val="170"/>
        </w:trPr>
        <w:tc>
          <w:tcPr>
            <w:tcW w:w="480" w:type="pct"/>
            <w:tcBorders>
              <w:top w:val="single" w:sz="4" w:space="0" w:color="000000"/>
              <w:left w:val="single" w:sz="4" w:space="0" w:color="000000"/>
              <w:bottom w:val="single" w:sz="4" w:space="0" w:color="000000"/>
              <w:right w:val="single" w:sz="4" w:space="0" w:color="000000"/>
            </w:tcBorders>
            <w:hideMark/>
          </w:tcPr>
          <w:p w14:paraId="1BE8FCC1" w14:textId="77777777" w:rsidR="002D736D" w:rsidRDefault="002D736D">
            <w:pPr>
              <w:spacing w:after="0" w:line="240" w:lineRule="auto"/>
              <w:jc w:val="center"/>
              <w:rPr>
                <w:rFonts w:ascii="Times New Roman" w:hAnsi="Times New Roman"/>
                <w:b/>
                <w:iCs/>
                <w:lang w:val="en-US"/>
              </w:rPr>
            </w:pPr>
            <w:r>
              <w:rPr>
                <w:rFonts w:ascii="Times New Roman" w:hAnsi="Times New Roman"/>
                <w:b/>
                <w:iCs/>
                <w:lang w:val="en-US"/>
              </w:rPr>
              <w:lastRenderedPageBreak/>
              <w:t>5</w:t>
            </w:r>
          </w:p>
        </w:tc>
        <w:tc>
          <w:tcPr>
            <w:tcW w:w="2103" w:type="pct"/>
            <w:tcBorders>
              <w:top w:val="single" w:sz="4" w:space="0" w:color="000000"/>
              <w:left w:val="single" w:sz="4" w:space="0" w:color="000000"/>
              <w:bottom w:val="single" w:sz="4" w:space="0" w:color="000000"/>
              <w:right w:val="single" w:sz="4" w:space="0" w:color="000000"/>
            </w:tcBorders>
            <w:hideMark/>
          </w:tcPr>
          <w:p w14:paraId="543534BB" w14:textId="77777777" w:rsidR="002D736D" w:rsidRDefault="002D736D">
            <w:pPr>
              <w:spacing w:after="0" w:line="240" w:lineRule="auto"/>
              <w:jc w:val="both"/>
              <w:rPr>
                <w:rFonts w:ascii="Times New Roman" w:hAnsi="Times New Roman"/>
                <w:iCs/>
              </w:rPr>
            </w:pPr>
            <w:r>
              <w:rPr>
                <w:rFonts w:ascii="Times New Roman" w:hAnsi="Times New Roman"/>
                <w:iCs/>
              </w:rPr>
              <w:t>Коэффициент текущей ликвидности</w:t>
            </w:r>
          </w:p>
        </w:tc>
        <w:tc>
          <w:tcPr>
            <w:tcW w:w="833" w:type="pct"/>
            <w:tcBorders>
              <w:top w:val="single" w:sz="4" w:space="0" w:color="000000"/>
              <w:left w:val="single" w:sz="4" w:space="0" w:color="000000"/>
              <w:bottom w:val="single" w:sz="4" w:space="0" w:color="000000"/>
              <w:right w:val="single" w:sz="4" w:space="0" w:color="000000"/>
            </w:tcBorders>
            <w:hideMark/>
          </w:tcPr>
          <w:p w14:paraId="1834C1C1" w14:textId="77777777" w:rsidR="002D736D" w:rsidRDefault="002D736D">
            <w:pPr>
              <w:spacing w:after="0" w:line="240" w:lineRule="auto"/>
              <w:jc w:val="center"/>
              <w:rPr>
                <w:rFonts w:ascii="Times New Roman" w:hAnsi="Times New Roman"/>
                <w:iCs/>
              </w:rPr>
            </w:pPr>
            <w:r>
              <w:rPr>
                <w:rFonts w:ascii="Times New Roman" w:hAnsi="Times New Roman"/>
                <w:iCs/>
              </w:rPr>
              <w:t>0,3</w:t>
            </w:r>
          </w:p>
        </w:tc>
        <w:tc>
          <w:tcPr>
            <w:tcW w:w="834" w:type="pct"/>
            <w:tcBorders>
              <w:top w:val="single" w:sz="4" w:space="0" w:color="000000"/>
              <w:left w:val="single" w:sz="4" w:space="0" w:color="000000"/>
              <w:bottom w:val="single" w:sz="4" w:space="0" w:color="000000"/>
              <w:right w:val="single" w:sz="4" w:space="0" w:color="000000"/>
            </w:tcBorders>
            <w:hideMark/>
          </w:tcPr>
          <w:p w14:paraId="3AF9B818" w14:textId="77777777" w:rsidR="002D736D" w:rsidRDefault="002D736D">
            <w:pPr>
              <w:spacing w:after="0" w:line="240" w:lineRule="auto"/>
              <w:jc w:val="center"/>
              <w:rPr>
                <w:rFonts w:ascii="Times New Roman" w:hAnsi="Times New Roman"/>
                <w:iCs/>
              </w:rPr>
            </w:pPr>
            <w:r>
              <w:rPr>
                <w:rFonts w:ascii="Times New Roman" w:hAnsi="Times New Roman"/>
                <w:iCs/>
              </w:rPr>
              <w:t>1,5</w:t>
            </w:r>
          </w:p>
        </w:tc>
        <w:tc>
          <w:tcPr>
            <w:tcW w:w="750" w:type="pct"/>
            <w:tcBorders>
              <w:top w:val="single" w:sz="4" w:space="0" w:color="000000"/>
              <w:left w:val="single" w:sz="4" w:space="0" w:color="000000"/>
              <w:bottom w:val="single" w:sz="4" w:space="0" w:color="000000"/>
              <w:right w:val="single" w:sz="4" w:space="0" w:color="000000"/>
            </w:tcBorders>
            <w:hideMark/>
          </w:tcPr>
          <w:p w14:paraId="1918464A" w14:textId="77777777" w:rsidR="002D736D" w:rsidRDefault="002D736D">
            <w:pPr>
              <w:spacing w:after="0" w:line="240" w:lineRule="auto"/>
              <w:jc w:val="center"/>
              <w:rPr>
                <w:rFonts w:ascii="Times New Roman" w:hAnsi="Times New Roman"/>
                <w:iCs/>
              </w:rPr>
            </w:pPr>
            <w:r>
              <w:rPr>
                <w:rFonts w:ascii="Times New Roman" w:hAnsi="Times New Roman"/>
                <w:iCs/>
              </w:rPr>
              <w:t>1,6</w:t>
            </w:r>
          </w:p>
        </w:tc>
      </w:tr>
      <w:tr w:rsidR="002D736D" w14:paraId="5FF2EB85" w14:textId="77777777" w:rsidTr="002D736D">
        <w:trPr>
          <w:trHeight w:val="170"/>
        </w:trPr>
        <w:tc>
          <w:tcPr>
            <w:tcW w:w="480" w:type="pct"/>
            <w:tcBorders>
              <w:top w:val="single" w:sz="4" w:space="0" w:color="000000"/>
              <w:left w:val="single" w:sz="4" w:space="0" w:color="000000"/>
              <w:bottom w:val="single" w:sz="4" w:space="0" w:color="000000"/>
              <w:right w:val="single" w:sz="4" w:space="0" w:color="000000"/>
            </w:tcBorders>
            <w:hideMark/>
          </w:tcPr>
          <w:p w14:paraId="56F61662" w14:textId="77777777" w:rsidR="002D736D" w:rsidRDefault="002D736D">
            <w:pPr>
              <w:spacing w:after="0" w:line="240" w:lineRule="auto"/>
              <w:jc w:val="center"/>
              <w:rPr>
                <w:rFonts w:ascii="Times New Roman" w:hAnsi="Times New Roman"/>
                <w:b/>
                <w:iCs/>
                <w:lang w:val="en-US"/>
              </w:rPr>
            </w:pPr>
            <w:r>
              <w:rPr>
                <w:rFonts w:ascii="Times New Roman" w:hAnsi="Times New Roman"/>
                <w:b/>
                <w:iCs/>
                <w:lang w:val="en-US"/>
              </w:rPr>
              <w:t>6</w:t>
            </w:r>
          </w:p>
        </w:tc>
        <w:tc>
          <w:tcPr>
            <w:tcW w:w="2103" w:type="pct"/>
            <w:tcBorders>
              <w:top w:val="single" w:sz="4" w:space="0" w:color="000000"/>
              <w:left w:val="single" w:sz="4" w:space="0" w:color="000000"/>
              <w:bottom w:val="single" w:sz="4" w:space="0" w:color="000000"/>
              <w:right w:val="single" w:sz="4" w:space="0" w:color="000000"/>
            </w:tcBorders>
            <w:hideMark/>
          </w:tcPr>
          <w:p w14:paraId="39C58CD6" w14:textId="77777777" w:rsidR="002D736D" w:rsidRDefault="002D736D">
            <w:pPr>
              <w:spacing w:after="0" w:line="240" w:lineRule="auto"/>
              <w:jc w:val="both"/>
              <w:rPr>
                <w:rFonts w:ascii="Times New Roman" w:hAnsi="Times New Roman"/>
                <w:iCs/>
              </w:rPr>
            </w:pPr>
            <w:r>
              <w:rPr>
                <w:rFonts w:ascii="Times New Roman" w:hAnsi="Times New Roman"/>
                <w:iCs/>
              </w:rPr>
              <w:t>Производительность труда</w:t>
            </w:r>
          </w:p>
        </w:tc>
        <w:tc>
          <w:tcPr>
            <w:tcW w:w="833" w:type="pct"/>
            <w:tcBorders>
              <w:top w:val="single" w:sz="4" w:space="0" w:color="000000"/>
              <w:left w:val="single" w:sz="4" w:space="0" w:color="000000"/>
              <w:bottom w:val="single" w:sz="4" w:space="0" w:color="000000"/>
              <w:right w:val="single" w:sz="4" w:space="0" w:color="000000"/>
            </w:tcBorders>
            <w:hideMark/>
          </w:tcPr>
          <w:p w14:paraId="6AB8C269" w14:textId="77777777" w:rsidR="002D736D" w:rsidRDefault="002D736D">
            <w:pPr>
              <w:spacing w:after="0" w:line="240" w:lineRule="auto"/>
              <w:jc w:val="center"/>
              <w:rPr>
                <w:rFonts w:ascii="Times New Roman" w:hAnsi="Times New Roman"/>
                <w:iCs/>
              </w:rPr>
            </w:pPr>
            <w:r>
              <w:rPr>
                <w:rFonts w:ascii="Times New Roman" w:hAnsi="Times New Roman"/>
                <w:iCs/>
              </w:rPr>
              <w:t>882,1</w:t>
            </w:r>
          </w:p>
        </w:tc>
        <w:tc>
          <w:tcPr>
            <w:tcW w:w="834" w:type="pct"/>
            <w:tcBorders>
              <w:top w:val="single" w:sz="4" w:space="0" w:color="000000"/>
              <w:left w:val="single" w:sz="4" w:space="0" w:color="000000"/>
              <w:bottom w:val="single" w:sz="4" w:space="0" w:color="000000"/>
              <w:right w:val="single" w:sz="4" w:space="0" w:color="000000"/>
            </w:tcBorders>
            <w:hideMark/>
          </w:tcPr>
          <w:p w14:paraId="4D0719B9" w14:textId="77777777" w:rsidR="002D736D" w:rsidRDefault="002D736D">
            <w:pPr>
              <w:spacing w:after="0" w:line="240" w:lineRule="auto"/>
              <w:jc w:val="center"/>
              <w:rPr>
                <w:rFonts w:ascii="Times New Roman" w:hAnsi="Times New Roman"/>
                <w:iCs/>
              </w:rPr>
            </w:pPr>
            <w:r>
              <w:rPr>
                <w:rFonts w:ascii="Times New Roman" w:hAnsi="Times New Roman"/>
                <w:iCs/>
              </w:rPr>
              <w:t>970,0</w:t>
            </w:r>
          </w:p>
        </w:tc>
        <w:tc>
          <w:tcPr>
            <w:tcW w:w="750" w:type="pct"/>
            <w:tcBorders>
              <w:top w:val="single" w:sz="4" w:space="0" w:color="000000"/>
              <w:left w:val="single" w:sz="4" w:space="0" w:color="000000"/>
              <w:bottom w:val="single" w:sz="4" w:space="0" w:color="000000"/>
              <w:right w:val="single" w:sz="4" w:space="0" w:color="000000"/>
            </w:tcBorders>
            <w:hideMark/>
          </w:tcPr>
          <w:p w14:paraId="2472B769" w14:textId="77777777" w:rsidR="002D736D" w:rsidRDefault="002D736D">
            <w:pPr>
              <w:spacing w:after="0" w:line="240" w:lineRule="auto"/>
              <w:jc w:val="center"/>
              <w:rPr>
                <w:rFonts w:ascii="Times New Roman" w:hAnsi="Times New Roman"/>
                <w:iCs/>
              </w:rPr>
            </w:pPr>
            <w:r>
              <w:rPr>
                <w:rFonts w:ascii="Times New Roman" w:hAnsi="Times New Roman"/>
                <w:iCs/>
              </w:rPr>
              <w:t>1518,06</w:t>
            </w:r>
          </w:p>
        </w:tc>
      </w:tr>
      <w:tr w:rsidR="002D736D" w14:paraId="68C7026A" w14:textId="77777777" w:rsidTr="002D736D">
        <w:trPr>
          <w:trHeight w:val="170"/>
        </w:trPr>
        <w:tc>
          <w:tcPr>
            <w:tcW w:w="480" w:type="pct"/>
            <w:tcBorders>
              <w:top w:val="single" w:sz="4" w:space="0" w:color="000000"/>
              <w:left w:val="single" w:sz="4" w:space="0" w:color="000000"/>
              <w:bottom w:val="single" w:sz="4" w:space="0" w:color="000000"/>
              <w:right w:val="single" w:sz="4" w:space="0" w:color="000000"/>
            </w:tcBorders>
            <w:hideMark/>
          </w:tcPr>
          <w:p w14:paraId="054225E3" w14:textId="77777777" w:rsidR="002D736D" w:rsidRDefault="002D736D">
            <w:pPr>
              <w:spacing w:after="0" w:line="240" w:lineRule="auto"/>
              <w:jc w:val="center"/>
              <w:rPr>
                <w:rFonts w:ascii="Times New Roman" w:hAnsi="Times New Roman"/>
                <w:iCs/>
                <w:lang w:val="en-US"/>
              </w:rPr>
            </w:pPr>
            <w:r>
              <w:rPr>
                <w:rFonts w:ascii="Times New Roman" w:hAnsi="Times New Roman"/>
                <w:iCs/>
                <w:lang w:val="en-US"/>
              </w:rPr>
              <w:t>7</w:t>
            </w:r>
          </w:p>
        </w:tc>
        <w:tc>
          <w:tcPr>
            <w:tcW w:w="2103" w:type="pct"/>
            <w:tcBorders>
              <w:top w:val="single" w:sz="4" w:space="0" w:color="000000"/>
              <w:left w:val="single" w:sz="4" w:space="0" w:color="000000"/>
              <w:bottom w:val="single" w:sz="4" w:space="0" w:color="000000"/>
              <w:right w:val="single" w:sz="4" w:space="0" w:color="000000"/>
            </w:tcBorders>
            <w:hideMark/>
          </w:tcPr>
          <w:p w14:paraId="55B41D67" w14:textId="77777777" w:rsidR="002D736D" w:rsidRDefault="002D736D">
            <w:pPr>
              <w:spacing w:after="0" w:line="240" w:lineRule="auto"/>
              <w:jc w:val="both"/>
              <w:rPr>
                <w:rFonts w:ascii="Times New Roman" w:hAnsi="Times New Roman"/>
                <w:iCs/>
              </w:rPr>
            </w:pPr>
            <w:r>
              <w:rPr>
                <w:rFonts w:ascii="Times New Roman" w:hAnsi="Times New Roman"/>
                <w:iCs/>
              </w:rPr>
              <w:t>Темп роста производительности труда</w:t>
            </w:r>
          </w:p>
        </w:tc>
        <w:tc>
          <w:tcPr>
            <w:tcW w:w="833" w:type="pct"/>
            <w:tcBorders>
              <w:top w:val="single" w:sz="4" w:space="0" w:color="000000"/>
              <w:left w:val="single" w:sz="4" w:space="0" w:color="000000"/>
              <w:bottom w:val="single" w:sz="4" w:space="0" w:color="000000"/>
              <w:right w:val="single" w:sz="4" w:space="0" w:color="000000"/>
            </w:tcBorders>
            <w:hideMark/>
          </w:tcPr>
          <w:p w14:paraId="79D8CB23" w14:textId="77777777" w:rsidR="002D736D" w:rsidRDefault="002D736D">
            <w:pPr>
              <w:spacing w:after="0" w:line="240" w:lineRule="auto"/>
              <w:jc w:val="center"/>
              <w:rPr>
                <w:rFonts w:ascii="Times New Roman" w:hAnsi="Times New Roman"/>
                <w:iCs/>
              </w:rPr>
            </w:pPr>
            <w:r>
              <w:rPr>
                <w:rFonts w:ascii="Times New Roman" w:hAnsi="Times New Roman"/>
                <w:iCs/>
              </w:rPr>
              <w:t>1</w:t>
            </w:r>
          </w:p>
        </w:tc>
        <w:tc>
          <w:tcPr>
            <w:tcW w:w="834" w:type="pct"/>
            <w:tcBorders>
              <w:top w:val="single" w:sz="4" w:space="0" w:color="000000"/>
              <w:left w:val="single" w:sz="4" w:space="0" w:color="000000"/>
              <w:bottom w:val="single" w:sz="4" w:space="0" w:color="000000"/>
              <w:right w:val="single" w:sz="4" w:space="0" w:color="000000"/>
            </w:tcBorders>
            <w:hideMark/>
          </w:tcPr>
          <w:p w14:paraId="0CF5EBF0" w14:textId="77777777" w:rsidR="002D736D" w:rsidRDefault="002D736D">
            <w:pPr>
              <w:spacing w:after="0" w:line="240" w:lineRule="auto"/>
              <w:jc w:val="center"/>
              <w:rPr>
                <w:rFonts w:ascii="Times New Roman" w:hAnsi="Times New Roman"/>
                <w:iCs/>
              </w:rPr>
            </w:pPr>
            <w:r>
              <w:rPr>
                <w:rFonts w:ascii="Times New Roman" w:hAnsi="Times New Roman"/>
                <w:iCs/>
              </w:rPr>
              <w:t>0,98</w:t>
            </w:r>
          </w:p>
        </w:tc>
        <w:tc>
          <w:tcPr>
            <w:tcW w:w="750" w:type="pct"/>
            <w:tcBorders>
              <w:top w:val="single" w:sz="4" w:space="0" w:color="000000"/>
              <w:left w:val="single" w:sz="4" w:space="0" w:color="000000"/>
              <w:bottom w:val="single" w:sz="4" w:space="0" w:color="000000"/>
              <w:right w:val="single" w:sz="4" w:space="0" w:color="000000"/>
            </w:tcBorders>
          </w:tcPr>
          <w:p w14:paraId="51691128" w14:textId="77777777" w:rsidR="002D736D" w:rsidRDefault="002D736D">
            <w:pPr>
              <w:spacing w:after="0" w:line="240" w:lineRule="auto"/>
              <w:jc w:val="center"/>
              <w:rPr>
                <w:rFonts w:ascii="Times New Roman" w:hAnsi="Times New Roman"/>
                <w:iCs/>
              </w:rPr>
            </w:pPr>
            <w:r>
              <w:rPr>
                <w:rFonts w:ascii="Times New Roman" w:hAnsi="Times New Roman"/>
                <w:iCs/>
              </w:rPr>
              <w:t>1,33</w:t>
            </w:r>
          </w:p>
          <w:p w14:paraId="46C4037F" w14:textId="77777777" w:rsidR="002D736D" w:rsidRDefault="002D736D">
            <w:pPr>
              <w:spacing w:after="0" w:line="240" w:lineRule="auto"/>
              <w:jc w:val="center"/>
              <w:rPr>
                <w:rFonts w:ascii="Times New Roman" w:hAnsi="Times New Roman"/>
                <w:iCs/>
              </w:rPr>
            </w:pPr>
          </w:p>
        </w:tc>
      </w:tr>
      <w:tr w:rsidR="002D736D" w14:paraId="1431DFE8" w14:textId="77777777" w:rsidTr="002D736D">
        <w:trPr>
          <w:trHeight w:val="170"/>
        </w:trPr>
        <w:tc>
          <w:tcPr>
            <w:tcW w:w="480" w:type="pct"/>
            <w:tcBorders>
              <w:top w:val="single" w:sz="4" w:space="0" w:color="000000"/>
              <w:left w:val="single" w:sz="4" w:space="0" w:color="000000"/>
              <w:bottom w:val="single" w:sz="4" w:space="0" w:color="000000"/>
              <w:right w:val="single" w:sz="4" w:space="0" w:color="000000"/>
            </w:tcBorders>
            <w:hideMark/>
          </w:tcPr>
          <w:p w14:paraId="35B49033" w14:textId="77777777" w:rsidR="002D736D" w:rsidRDefault="002D736D">
            <w:pPr>
              <w:spacing w:after="0" w:line="240" w:lineRule="auto"/>
              <w:jc w:val="center"/>
              <w:rPr>
                <w:rFonts w:ascii="Times New Roman" w:hAnsi="Times New Roman"/>
                <w:iCs/>
                <w:lang w:val="en-US"/>
              </w:rPr>
            </w:pPr>
            <w:r>
              <w:rPr>
                <w:rFonts w:ascii="Times New Roman" w:hAnsi="Times New Roman"/>
                <w:iCs/>
                <w:lang w:val="en-US"/>
              </w:rPr>
              <w:t>8</w:t>
            </w:r>
          </w:p>
        </w:tc>
        <w:tc>
          <w:tcPr>
            <w:tcW w:w="2103" w:type="pct"/>
            <w:tcBorders>
              <w:top w:val="single" w:sz="4" w:space="0" w:color="000000"/>
              <w:left w:val="single" w:sz="4" w:space="0" w:color="000000"/>
              <w:bottom w:val="single" w:sz="4" w:space="0" w:color="000000"/>
              <w:right w:val="single" w:sz="4" w:space="0" w:color="000000"/>
            </w:tcBorders>
            <w:hideMark/>
          </w:tcPr>
          <w:p w14:paraId="6B0CB962" w14:textId="77777777" w:rsidR="002D736D" w:rsidRDefault="002D736D">
            <w:pPr>
              <w:spacing w:after="0" w:line="240" w:lineRule="auto"/>
              <w:jc w:val="both"/>
              <w:rPr>
                <w:rFonts w:ascii="Times New Roman" w:hAnsi="Times New Roman"/>
                <w:iCs/>
              </w:rPr>
            </w:pPr>
            <w:r>
              <w:rPr>
                <w:rFonts w:ascii="Times New Roman" w:hAnsi="Times New Roman"/>
                <w:iCs/>
              </w:rPr>
              <w:t>Оборачиваемость активов</w:t>
            </w:r>
          </w:p>
        </w:tc>
        <w:tc>
          <w:tcPr>
            <w:tcW w:w="833" w:type="pct"/>
            <w:tcBorders>
              <w:top w:val="single" w:sz="4" w:space="0" w:color="000000"/>
              <w:left w:val="single" w:sz="4" w:space="0" w:color="000000"/>
              <w:bottom w:val="single" w:sz="4" w:space="0" w:color="000000"/>
              <w:right w:val="single" w:sz="4" w:space="0" w:color="000000"/>
            </w:tcBorders>
            <w:hideMark/>
          </w:tcPr>
          <w:p w14:paraId="6230E208" w14:textId="77777777" w:rsidR="002D736D" w:rsidRDefault="002D736D">
            <w:pPr>
              <w:spacing w:after="0" w:line="240" w:lineRule="auto"/>
              <w:jc w:val="center"/>
              <w:rPr>
                <w:rFonts w:ascii="Times New Roman" w:hAnsi="Times New Roman"/>
                <w:iCs/>
              </w:rPr>
            </w:pPr>
            <w:r>
              <w:rPr>
                <w:rFonts w:ascii="Times New Roman" w:hAnsi="Times New Roman"/>
                <w:iCs/>
              </w:rPr>
              <w:t>0,57</w:t>
            </w:r>
          </w:p>
        </w:tc>
        <w:tc>
          <w:tcPr>
            <w:tcW w:w="834" w:type="pct"/>
            <w:tcBorders>
              <w:top w:val="single" w:sz="4" w:space="0" w:color="000000"/>
              <w:left w:val="single" w:sz="4" w:space="0" w:color="000000"/>
              <w:bottom w:val="single" w:sz="4" w:space="0" w:color="000000"/>
              <w:right w:val="single" w:sz="4" w:space="0" w:color="000000"/>
            </w:tcBorders>
            <w:hideMark/>
          </w:tcPr>
          <w:p w14:paraId="085C2972" w14:textId="77777777" w:rsidR="002D736D" w:rsidRDefault="002D736D">
            <w:pPr>
              <w:spacing w:after="0" w:line="240" w:lineRule="auto"/>
              <w:jc w:val="center"/>
              <w:rPr>
                <w:rFonts w:ascii="Times New Roman" w:hAnsi="Times New Roman"/>
                <w:iCs/>
              </w:rPr>
            </w:pPr>
            <w:r>
              <w:rPr>
                <w:rFonts w:ascii="Times New Roman" w:hAnsi="Times New Roman"/>
                <w:iCs/>
              </w:rPr>
              <w:t>0,53</w:t>
            </w:r>
          </w:p>
        </w:tc>
        <w:tc>
          <w:tcPr>
            <w:tcW w:w="750" w:type="pct"/>
            <w:tcBorders>
              <w:top w:val="single" w:sz="4" w:space="0" w:color="000000"/>
              <w:left w:val="single" w:sz="4" w:space="0" w:color="000000"/>
              <w:bottom w:val="single" w:sz="4" w:space="0" w:color="000000"/>
              <w:right w:val="single" w:sz="4" w:space="0" w:color="000000"/>
            </w:tcBorders>
            <w:hideMark/>
          </w:tcPr>
          <w:p w14:paraId="52AEBA67" w14:textId="77777777" w:rsidR="002D736D" w:rsidRDefault="002D736D">
            <w:pPr>
              <w:spacing w:after="0" w:line="240" w:lineRule="auto"/>
              <w:jc w:val="center"/>
              <w:rPr>
                <w:rFonts w:ascii="Times New Roman" w:hAnsi="Times New Roman"/>
                <w:iCs/>
              </w:rPr>
            </w:pPr>
            <w:r>
              <w:rPr>
                <w:rFonts w:ascii="Times New Roman" w:hAnsi="Times New Roman"/>
                <w:iCs/>
              </w:rPr>
              <w:t>0,62</w:t>
            </w:r>
          </w:p>
        </w:tc>
      </w:tr>
      <w:tr w:rsidR="002D736D" w14:paraId="77279B44" w14:textId="77777777" w:rsidTr="002D736D">
        <w:trPr>
          <w:trHeight w:val="170"/>
        </w:trPr>
        <w:tc>
          <w:tcPr>
            <w:tcW w:w="480" w:type="pct"/>
            <w:tcBorders>
              <w:top w:val="single" w:sz="4" w:space="0" w:color="000000"/>
              <w:left w:val="single" w:sz="4" w:space="0" w:color="000000"/>
              <w:bottom w:val="single" w:sz="4" w:space="0" w:color="000000"/>
              <w:right w:val="single" w:sz="4" w:space="0" w:color="000000"/>
            </w:tcBorders>
            <w:hideMark/>
          </w:tcPr>
          <w:p w14:paraId="58677CA1" w14:textId="77777777" w:rsidR="002D736D" w:rsidRDefault="002D736D">
            <w:pPr>
              <w:spacing w:after="0" w:line="240" w:lineRule="auto"/>
              <w:jc w:val="center"/>
              <w:rPr>
                <w:rFonts w:ascii="Times New Roman" w:hAnsi="Times New Roman"/>
                <w:iCs/>
                <w:lang w:val="en-US"/>
              </w:rPr>
            </w:pPr>
            <w:r>
              <w:rPr>
                <w:rFonts w:ascii="Times New Roman" w:hAnsi="Times New Roman"/>
                <w:iCs/>
                <w:lang w:val="en-US"/>
              </w:rPr>
              <w:t>9</w:t>
            </w:r>
          </w:p>
        </w:tc>
        <w:tc>
          <w:tcPr>
            <w:tcW w:w="2103" w:type="pct"/>
            <w:tcBorders>
              <w:top w:val="single" w:sz="4" w:space="0" w:color="000000"/>
              <w:left w:val="single" w:sz="4" w:space="0" w:color="000000"/>
              <w:bottom w:val="single" w:sz="4" w:space="0" w:color="000000"/>
              <w:right w:val="single" w:sz="4" w:space="0" w:color="000000"/>
            </w:tcBorders>
            <w:hideMark/>
          </w:tcPr>
          <w:p w14:paraId="152512EB" w14:textId="77777777" w:rsidR="002D736D" w:rsidRDefault="002D736D">
            <w:pPr>
              <w:spacing w:after="0" w:line="240" w:lineRule="auto"/>
              <w:jc w:val="both"/>
              <w:rPr>
                <w:rFonts w:ascii="Times New Roman" w:hAnsi="Times New Roman"/>
                <w:iCs/>
              </w:rPr>
            </w:pPr>
            <w:r>
              <w:rPr>
                <w:rFonts w:ascii="Times New Roman" w:hAnsi="Times New Roman"/>
                <w:iCs/>
              </w:rPr>
              <w:t xml:space="preserve"> Оборачиваемость активов в днях</w:t>
            </w:r>
          </w:p>
        </w:tc>
        <w:tc>
          <w:tcPr>
            <w:tcW w:w="833" w:type="pct"/>
            <w:tcBorders>
              <w:top w:val="single" w:sz="4" w:space="0" w:color="000000"/>
              <w:left w:val="single" w:sz="4" w:space="0" w:color="000000"/>
              <w:bottom w:val="single" w:sz="4" w:space="0" w:color="000000"/>
              <w:right w:val="single" w:sz="4" w:space="0" w:color="000000"/>
            </w:tcBorders>
            <w:hideMark/>
          </w:tcPr>
          <w:p w14:paraId="4A538076" w14:textId="77777777" w:rsidR="002D736D" w:rsidRDefault="002D736D">
            <w:pPr>
              <w:spacing w:after="0" w:line="240" w:lineRule="auto"/>
              <w:jc w:val="center"/>
              <w:rPr>
                <w:rFonts w:ascii="Times New Roman" w:hAnsi="Times New Roman"/>
                <w:iCs/>
              </w:rPr>
            </w:pPr>
            <w:r>
              <w:rPr>
                <w:rFonts w:ascii="Times New Roman" w:hAnsi="Times New Roman"/>
                <w:iCs/>
              </w:rPr>
              <w:t>640,4</w:t>
            </w:r>
          </w:p>
        </w:tc>
        <w:tc>
          <w:tcPr>
            <w:tcW w:w="834" w:type="pct"/>
            <w:tcBorders>
              <w:top w:val="single" w:sz="4" w:space="0" w:color="000000"/>
              <w:left w:val="single" w:sz="4" w:space="0" w:color="000000"/>
              <w:bottom w:val="single" w:sz="4" w:space="0" w:color="000000"/>
              <w:right w:val="single" w:sz="4" w:space="0" w:color="000000"/>
            </w:tcBorders>
            <w:hideMark/>
          </w:tcPr>
          <w:p w14:paraId="00740676" w14:textId="77777777" w:rsidR="002D736D" w:rsidRDefault="002D736D">
            <w:pPr>
              <w:spacing w:after="0" w:line="240" w:lineRule="auto"/>
              <w:jc w:val="center"/>
              <w:rPr>
                <w:rFonts w:ascii="Times New Roman" w:hAnsi="Times New Roman"/>
                <w:iCs/>
              </w:rPr>
            </w:pPr>
            <w:r>
              <w:rPr>
                <w:rFonts w:ascii="Times New Roman" w:hAnsi="Times New Roman"/>
                <w:iCs/>
              </w:rPr>
              <w:t>688,7</w:t>
            </w:r>
          </w:p>
        </w:tc>
        <w:tc>
          <w:tcPr>
            <w:tcW w:w="750" w:type="pct"/>
            <w:tcBorders>
              <w:top w:val="single" w:sz="4" w:space="0" w:color="000000"/>
              <w:left w:val="single" w:sz="4" w:space="0" w:color="000000"/>
              <w:bottom w:val="single" w:sz="4" w:space="0" w:color="000000"/>
              <w:right w:val="single" w:sz="4" w:space="0" w:color="000000"/>
            </w:tcBorders>
            <w:hideMark/>
          </w:tcPr>
          <w:p w14:paraId="7E289D4D" w14:textId="77777777" w:rsidR="002D736D" w:rsidRDefault="002D736D">
            <w:pPr>
              <w:spacing w:after="0" w:line="240" w:lineRule="auto"/>
              <w:jc w:val="center"/>
              <w:rPr>
                <w:rFonts w:ascii="Times New Roman" w:hAnsi="Times New Roman"/>
                <w:iCs/>
              </w:rPr>
            </w:pPr>
            <w:r>
              <w:rPr>
                <w:rFonts w:ascii="Times New Roman" w:hAnsi="Times New Roman"/>
                <w:iCs/>
              </w:rPr>
              <w:t>588,7</w:t>
            </w:r>
          </w:p>
        </w:tc>
      </w:tr>
    </w:tbl>
    <w:p w14:paraId="457C74AB" w14:textId="77777777" w:rsidR="002D736D" w:rsidRDefault="002D736D" w:rsidP="002D736D">
      <w:pPr>
        <w:pStyle w:val="a4"/>
        <w:tabs>
          <w:tab w:val="left" w:pos="851"/>
        </w:tabs>
        <w:spacing w:after="0" w:line="240" w:lineRule="auto"/>
        <w:ind w:left="567"/>
        <w:jc w:val="both"/>
        <w:rPr>
          <w:iCs/>
          <w:lang w:eastAsia="en-US"/>
        </w:rPr>
      </w:pPr>
    </w:p>
    <w:p w14:paraId="52948C6D" w14:textId="77777777" w:rsidR="002D736D" w:rsidRDefault="002D736D" w:rsidP="002D736D">
      <w:pPr>
        <w:pStyle w:val="a4"/>
        <w:tabs>
          <w:tab w:val="left" w:pos="851"/>
        </w:tabs>
        <w:spacing w:after="0" w:line="240" w:lineRule="auto"/>
        <w:ind w:left="567"/>
        <w:jc w:val="both"/>
        <w:rPr>
          <w:i/>
        </w:rPr>
      </w:pPr>
    </w:p>
    <w:p w14:paraId="27DC164E" w14:textId="77777777" w:rsidR="002D736D" w:rsidRDefault="002D736D" w:rsidP="002D736D">
      <w:pPr>
        <w:pStyle w:val="a4"/>
        <w:tabs>
          <w:tab w:val="left" w:pos="851"/>
        </w:tabs>
        <w:spacing w:after="0" w:line="240" w:lineRule="auto"/>
        <w:ind w:left="567"/>
        <w:jc w:val="both"/>
        <w:rPr>
          <w:iCs/>
        </w:rPr>
      </w:pPr>
      <w:r>
        <w:rPr>
          <w:iCs/>
        </w:rPr>
        <w:t xml:space="preserve">Цель 3: Создание пациент-ориентированной системы оказания медицинской помощи </w:t>
      </w:r>
    </w:p>
    <w:p w14:paraId="4150669B" w14:textId="77777777" w:rsidR="002D736D" w:rsidRDefault="002D736D" w:rsidP="002D736D">
      <w:pPr>
        <w:pStyle w:val="a4"/>
        <w:tabs>
          <w:tab w:val="left" w:pos="851"/>
        </w:tabs>
        <w:spacing w:after="0" w:line="240" w:lineRule="auto"/>
        <w:ind w:left="0"/>
        <w:jc w:val="both"/>
        <w:rPr>
          <w:iCs/>
        </w:rPr>
      </w:pPr>
    </w:p>
    <w:p w14:paraId="447D31F5" w14:textId="77777777" w:rsidR="002D736D" w:rsidRDefault="002D736D" w:rsidP="002D736D">
      <w:pPr>
        <w:pStyle w:val="a4"/>
        <w:tabs>
          <w:tab w:val="left" w:pos="851"/>
        </w:tabs>
        <w:spacing w:after="0" w:line="240" w:lineRule="auto"/>
        <w:ind w:left="0"/>
        <w:jc w:val="both"/>
        <w:rPr>
          <w:iCs/>
        </w:rPr>
      </w:pPr>
      <w:r>
        <w:rPr>
          <w:iCs/>
        </w:rPr>
        <w:t xml:space="preserve">В результате проведенных мероприятий по основным задачам в рамках данной стратегической цели из 8 индикаторов наблюдается достижение 8 индикаторов. </w:t>
      </w:r>
    </w:p>
    <w:p w14:paraId="11F26231" w14:textId="77777777" w:rsidR="002D736D" w:rsidRDefault="002D736D" w:rsidP="002D736D">
      <w:pPr>
        <w:spacing w:after="0" w:line="240" w:lineRule="auto"/>
        <w:jc w:val="center"/>
        <w:rPr>
          <w:rFonts w:ascii="Times New Roman" w:hAnsi="Times New Roman"/>
          <w:b/>
          <w:sz w:val="24"/>
          <w:szCs w:val="24"/>
        </w:rPr>
      </w:pPr>
      <w:r>
        <w:rPr>
          <w:rFonts w:ascii="Times New Roman" w:hAnsi="Times New Roman"/>
          <w:b/>
          <w:sz w:val="24"/>
          <w:szCs w:val="24"/>
        </w:rPr>
        <w:t xml:space="preserve">Индикаторы  </w:t>
      </w:r>
    </w:p>
    <w:tbl>
      <w:tblPr>
        <w:tblW w:w="97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3578"/>
        <w:gridCol w:w="1417"/>
        <w:gridCol w:w="1418"/>
        <w:gridCol w:w="1275"/>
        <w:gridCol w:w="1276"/>
      </w:tblGrid>
      <w:tr w:rsidR="002D736D" w14:paraId="4F9FAF57" w14:textId="77777777" w:rsidTr="002D736D">
        <w:trPr>
          <w:trHeight w:val="784"/>
        </w:trPr>
        <w:tc>
          <w:tcPr>
            <w:tcW w:w="817" w:type="dxa"/>
            <w:tcBorders>
              <w:top w:val="single" w:sz="4" w:space="0" w:color="000000"/>
              <w:left w:val="single" w:sz="4" w:space="0" w:color="000000"/>
              <w:bottom w:val="single" w:sz="4" w:space="0" w:color="000000"/>
              <w:right w:val="single" w:sz="4" w:space="0" w:color="000000"/>
            </w:tcBorders>
            <w:shd w:val="clear" w:color="auto" w:fill="D0CECE"/>
            <w:hideMark/>
          </w:tcPr>
          <w:p w14:paraId="1AADB1A4" w14:textId="77777777" w:rsidR="002D736D" w:rsidRDefault="002D736D">
            <w:pPr>
              <w:spacing w:after="0" w:line="240" w:lineRule="auto"/>
              <w:jc w:val="center"/>
              <w:rPr>
                <w:rFonts w:ascii="Times New Roman" w:hAnsi="Times New Roman"/>
                <w:b/>
              </w:rPr>
            </w:pPr>
            <w:r>
              <w:rPr>
                <w:rFonts w:ascii="Times New Roman" w:hAnsi="Times New Roman"/>
                <w:b/>
              </w:rPr>
              <w:t>№ п/п</w:t>
            </w:r>
          </w:p>
        </w:tc>
        <w:tc>
          <w:tcPr>
            <w:tcW w:w="3578" w:type="dxa"/>
            <w:tcBorders>
              <w:top w:val="single" w:sz="4" w:space="0" w:color="000000"/>
              <w:left w:val="single" w:sz="4" w:space="0" w:color="000000"/>
              <w:bottom w:val="single" w:sz="4" w:space="0" w:color="000000"/>
              <w:right w:val="single" w:sz="4" w:space="0" w:color="000000"/>
            </w:tcBorders>
            <w:shd w:val="clear" w:color="auto" w:fill="D0CECE"/>
          </w:tcPr>
          <w:p w14:paraId="1484B121" w14:textId="77777777" w:rsidR="002D736D" w:rsidRDefault="002D736D">
            <w:pPr>
              <w:spacing w:after="0" w:line="240" w:lineRule="auto"/>
              <w:jc w:val="center"/>
              <w:rPr>
                <w:rFonts w:ascii="Times New Roman" w:hAnsi="Times New Roman"/>
                <w:b/>
              </w:rPr>
            </w:pPr>
          </w:p>
          <w:p w14:paraId="418BFC94" w14:textId="77777777" w:rsidR="002D736D" w:rsidRDefault="002D736D">
            <w:pPr>
              <w:spacing w:after="0" w:line="240" w:lineRule="auto"/>
              <w:jc w:val="center"/>
              <w:rPr>
                <w:rFonts w:ascii="Times New Roman" w:hAnsi="Times New Roman"/>
                <w:b/>
              </w:rPr>
            </w:pPr>
            <w:r>
              <w:rPr>
                <w:rFonts w:ascii="Times New Roman" w:hAnsi="Times New Roman"/>
                <w:b/>
              </w:rPr>
              <w:t>Наименование</w:t>
            </w:r>
          </w:p>
        </w:tc>
        <w:tc>
          <w:tcPr>
            <w:tcW w:w="1417"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32659F72" w14:textId="77777777" w:rsidR="002D736D" w:rsidRDefault="002D736D">
            <w:pPr>
              <w:spacing w:after="0" w:line="240" w:lineRule="auto"/>
              <w:jc w:val="center"/>
              <w:rPr>
                <w:rFonts w:ascii="Times New Roman" w:hAnsi="Times New Roman"/>
                <w:b/>
                <w:lang w:val="kk-KZ"/>
              </w:rPr>
            </w:pPr>
            <w:r>
              <w:rPr>
                <w:rFonts w:ascii="Times New Roman" w:hAnsi="Times New Roman"/>
                <w:b/>
                <w:lang w:val="kk-KZ"/>
              </w:rPr>
              <w:t>План на</w:t>
            </w:r>
          </w:p>
          <w:p w14:paraId="7FA29E8B" w14:textId="77777777" w:rsidR="002D736D" w:rsidRDefault="002D736D">
            <w:pPr>
              <w:spacing w:after="0" w:line="240" w:lineRule="auto"/>
              <w:jc w:val="center"/>
              <w:rPr>
                <w:rFonts w:ascii="Times New Roman" w:hAnsi="Times New Roman"/>
                <w:b/>
                <w:lang w:val="kk-KZ"/>
              </w:rPr>
            </w:pPr>
            <w:r>
              <w:rPr>
                <w:rFonts w:ascii="Times New Roman" w:hAnsi="Times New Roman"/>
                <w:b/>
                <w:lang w:val="kk-KZ"/>
              </w:rPr>
              <w:t>2018 год</w:t>
            </w:r>
          </w:p>
        </w:tc>
        <w:tc>
          <w:tcPr>
            <w:tcW w:w="1418"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1CA93B4D" w14:textId="77777777" w:rsidR="002D736D" w:rsidRDefault="002D736D">
            <w:pPr>
              <w:spacing w:after="0" w:line="240" w:lineRule="auto"/>
              <w:jc w:val="center"/>
              <w:rPr>
                <w:rFonts w:ascii="Times New Roman" w:hAnsi="Times New Roman"/>
                <w:b/>
                <w:lang w:val="kk-KZ"/>
              </w:rPr>
            </w:pPr>
            <w:r>
              <w:rPr>
                <w:rFonts w:ascii="Times New Roman" w:hAnsi="Times New Roman"/>
                <w:b/>
                <w:lang w:val="kk-KZ"/>
              </w:rPr>
              <w:t xml:space="preserve">Факт за           </w:t>
            </w:r>
          </w:p>
          <w:p w14:paraId="2354B5BE" w14:textId="77777777" w:rsidR="002D736D" w:rsidRDefault="002D736D">
            <w:pPr>
              <w:spacing w:after="0" w:line="240" w:lineRule="auto"/>
              <w:jc w:val="center"/>
              <w:rPr>
                <w:rFonts w:ascii="Times New Roman" w:hAnsi="Times New Roman"/>
                <w:b/>
              </w:rPr>
            </w:pPr>
            <w:r>
              <w:rPr>
                <w:rFonts w:ascii="Times New Roman" w:hAnsi="Times New Roman"/>
                <w:b/>
                <w:lang w:val="kk-KZ"/>
              </w:rPr>
              <w:t>2018 год</w:t>
            </w:r>
          </w:p>
        </w:tc>
        <w:tc>
          <w:tcPr>
            <w:tcW w:w="1275"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03CCF96B" w14:textId="77777777" w:rsidR="002D736D" w:rsidRDefault="002D736D">
            <w:pPr>
              <w:spacing w:after="0" w:line="240" w:lineRule="auto"/>
              <w:jc w:val="center"/>
              <w:rPr>
                <w:rFonts w:ascii="Times New Roman" w:hAnsi="Times New Roman"/>
                <w:b/>
                <w:lang w:val="kk-KZ"/>
              </w:rPr>
            </w:pPr>
            <w:r>
              <w:rPr>
                <w:rFonts w:ascii="Times New Roman" w:hAnsi="Times New Roman"/>
                <w:b/>
                <w:lang w:val="kk-KZ"/>
              </w:rPr>
              <w:t xml:space="preserve">Факт за               </w:t>
            </w:r>
          </w:p>
          <w:p w14:paraId="6989249B" w14:textId="77777777" w:rsidR="002D736D" w:rsidRDefault="002D736D">
            <w:pPr>
              <w:spacing w:after="0" w:line="240" w:lineRule="auto"/>
              <w:jc w:val="center"/>
              <w:rPr>
                <w:rFonts w:ascii="Times New Roman" w:hAnsi="Times New Roman"/>
                <w:b/>
              </w:rPr>
            </w:pPr>
            <w:r>
              <w:rPr>
                <w:rFonts w:ascii="Times New Roman" w:hAnsi="Times New Roman"/>
                <w:b/>
                <w:lang w:val="kk-KZ"/>
              </w:rPr>
              <w:t>2017 год</w:t>
            </w:r>
          </w:p>
        </w:tc>
        <w:tc>
          <w:tcPr>
            <w:tcW w:w="1276"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4D4E4AFD" w14:textId="77777777" w:rsidR="002D736D" w:rsidRDefault="002D736D">
            <w:pPr>
              <w:spacing w:after="0" w:line="240" w:lineRule="auto"/>
              <w:jc w:val="center"/>
              <w:rPr>
                <w:rFonts w:ascii="Times New Roman" w:hAnsi="Times New Roman"/>
                <w:b/>
                <w:lang w:val="kk-KZ"/>
              </w:rPr>
            </w:pPr>
            <w:r>
              <w:rPr>
                <w:rFonts w:ascii="Times New Roman" w:hAnsi="Times New Roman"/>
                <w:b/>
                <w:lang w:val="kk-KZ"/>
              </w:rPr>
              <w:t>Сведения о достижении</w:t>
            </w:r>
          </w:p>
        </w:tc>
      </w:tr>
      <w:tr w:rsidR="002D736D" w14:paraId="4E057C63" w14:textId="77777777" w:rsidTr="002D736D">
        <w:trPr>
          <w:trHeight w:val="281"/>
        </w:trPr>
        <w:tc>
          <w:tcPr>
            <w:tcW w:w="817" w:type="dxa"/>
            <w:tcBorders>
              <w:top w:val="single" w:sz="4" w:space="0" w:color="000000"/>
              <w:left w:val="single" w:sz="4" w:space="0" w:color="000000"/>
              <w:bottom w:val="single" w:sz="4" w:space="0" w:color="000000"/>
              <w:right w:val="single" w:sz="4" w:space="0" w:color="000000"/>
            </w:tcBorders>
            <w:hideMark/>
          </w:tcPr>
          <w:p w14:paraId="3C1677DE" w14:textId="77777777" w:rsidR="002D736D" w:rsidRDefault="002D736D">
            <w:pPr>
              <w:spacing w:after="0" w:line="240" w:lineRule="auto"/>
              <w:jc w:val="center"/>
              <w:rPr>
                <w:rFonts w:ascii="Times New Roman" w:hAnsi="Times New Roman"/>
                <w:b/>
                <w:iCs/>
              </w:rPr>
            </w:pPr>
            <w:r>
              <w:rPr>
                <w:rFonts w:ascii="Times New Roman" w:hAnsi="Times New Roman"/>
                <w:b/>
                <w:iCs/>
              </w:rPr>
              <w:t>1</w:t>
            </w:r>
          </w:p>
        </w:tc>
        <w:tc>
          <w:tcPr>
            <w:tcW w:w="3578" w:type="dxa"/>
            <w:tcBorders>
              <w:top w:val="single" w:sz="4" w:space="0" w:color="000000"/>
              <w:left w:val="single" w:sz="4" w:space="0" w:color="000000"/>
              <w:bottom w:val="single" w:sz="4" w:space="0" w:color="000000"/>
              <w:right w:val="single" w:sz="4" w:space="0" w:color="000000"/>
            </w:tcBorders>
            <w:hideMark/>
          </w:tcPr>
          <w:p w14:paraId="450162A1" w14:textId="77777777" w:rsidR="002D736D" w:rsidRDefault="002D736D">
            <w:pPr>
              <w:spacing w:after="0" w:line="240" w:lineRule="auto"/>
              <w:rPr>
                <w:rFonts w:ascii="Times New Roman" w:hAnsi="Times New Roman"/>
                <w:iCs/>
              </w:rPr>
            </w:pPr>
            <w:r>
              <w:rPr>
                <w:rFonts w:ascii="Times New Roman" w:hAnsi="Times New Roman"/>
                <w:iCs/>
              </w:rPr>
              <w:t>Удовлетворенность пациентов</w:t>
            </w:r>
          </w:p>
        </w:tc>
        <w:tc>
          <w:tcPr>
            <w:tcW w:w="1417" w:type="dxa"/>
            <w:tcBorders>
              <w:top w:val="single" w:sz="4" w:space="0" w:color="000000"/>
              <w:left w:val="single" w:sz="4" w:space="0" w:color="000000"/>
              <w:bottom w:val="single" w:sz="4" w:space="0" w:color="000000"/>
              <w:right w:val="single" w:sz="4" w:space="0" w:color="000000"/>
            </w:tcBorders>
            <w:hideMark/>
          </w:tcPr>
          <w:p w14:paraId="6131924D" w14:textId="77777777" w:rsidR="002D736D" w:rsidRDefault="002D736D">
            <w:pPr>
              <w:spacing w:after="0" w:line="240" w:lineRule="auto"/>
              <w:jc w:val="center"/>
              <w:rPr>
                <w:rFonts w:ascii="Times New Roman" w:hAnsi="Times New Roman"/>
                <w:iCs/>
              </w:rPr>
            </w:pPr>
            <w:r>
              <w:rPr>
                <w:rFonts w:ascii="Times New Roman" w:hAnsi="Times New Roman"/>
                <w:iCs/>
              </w:rPr>
              <w:t>99,4%</w:t>
            </w:r>
          </w:p>
        </w:tc>
        <w:tc>
          <w:tcPr>
            <w:tcW w:w="1418" w:type="dxa"/>
            <w:tcBorders>
              <w:top w:val="single" w:sz="4" w:space="0" w:color="000000"/>
              <w:left w:val="single" w:sz="4" w:space="0" w:color="000000"/>
              <w:bottom w:val="single" w:sz="4" w:space="0" w:color="000000"/>
              <w:right w:val="single" w:sz="4" w:space="0" w:color="000000"/>
            </w:tcBorders>
            <w:hideMark/>
          </w:tcPr>
          <w:p w14:paraId="45C68FAE" w14:textId="77777777" w:rsidR="002D736D" w:rsidRDefault="002D736D">
            <w:pPr>
              <w:spacing w:after="0" w:line="240" w:lineRule="auto"/>
              <w:jc w:val="center"/>
              <w:rPr>
                <w:rFonts w:ascii="Times New Roman" w:hAnsi="Times New Roman"/>
                <w:iCs/>
              </w:rPr>
            </w:pPr>
            <w:r>
              <w:rPr>
                <w:rFonts w:ascii="Times New Roman" w:hAnsi="Times New Roman"/>
                <w:iCs/>
              </w:rPr>
              <w:t>99,5%</w:t>
            </w:r>
          </w:p>
        </w:tc>
        <w:tc>
          <w:tcPr>
            <w:tcW w:w="1275" w:type="dxa"/>
            <w:tcBorders>
              <w:top w:val="single" w:sz="4" w:space="0" w:color="000000"/>
              <w:left w:val="single" w:sz="4" w:space="0" w:color="000000"/>
              <w:bottom w:val="single" w:sz="4" w:space="0" w:color="000000"/>
              <w:right w:val="single" w:sz="4" w:space="0" w:color="000000"/>
            </w:tcBorders>
            <w:hideMark/>
          </w:tcPr>
          <w:p w14:paraId="6D82DBC7" w14:textId="77777777" w:rsidR="002D736D" w:rsidRDefault="002D736D">
            <w:pPr>
              <w:spacing w:after="0" w:line="240" w:lineRule="auto"/>
              <w:jc w:val="center"/>
              <w:rPr>
                <w:rFonts w:ascii="Times New Roman" w:hAnsi="Times New Roman"/>
                <w:iCs/>
              </w:rPr>
            </w:pPr>
            <w:r>
              <w:rPr>
                <w:rFonts w:ascii="Times New Roman" w:hAnsi="Times New Roman"/>
                <w:iCs/>
              </w:rPr>
              <w:t>99,3%</w:t>
            </w:r>
          </w:p>
        </w:tc>
        <w:tc>
          <w:tcPr>
            <w:tcW w:w="1276" w:type="dxa"/>
            <w:tcBorders>
              <w:top w:val="single" w:sz="4" w:space="0" w:color="000000"/>
              <w:left w:val="single" w:sz="4" w:space="0" w:color="000000"/>
              <w:bottom w:val="single" w:sz="4" w:space="0" w:color="000000"/>
              <w:right w:val="single" w:sz="4" w:space="0" w:color="000000"/>
            </w:tcBorders>
            <w:hideMark/>
          </w:tcPr>
          <w:p w14:paraId="50364BC4" w14:textId="77777777" w:rsidR="002D736D" w:rsidRDefault="002D736D">
            <w:pPr>
              <w:spacing w:after="0" w:line="240" w:lineRule="auto"/>
              <w:jc w:val="center"/>
              <w:rPr>
                <w:rFonts w:ascii="Times New Roman" w:hAnsi="Times New Roman"/>
                <w:iCs/>
              </w:rPr>
            </w:pPr>
            <w:r>
              <w:rPr>
                <w:rFonts w:ascii="Times New Roman" w:hAnsi="Times New Roman"/>
                <w:iCs/>
                <w:lang w:val="kk-KZ"/>
              </w:rPr>
              <w:t>Достиг</w:t>
            </w:r>
          </w:p>
        </w:tc>
      </w:tr>
      <w:tr w:rsidR="002D736D" w14:paraId="3A7B98D9" w14:textId="77777777" w:rsidTr="002D736D">
        <w:trPr>
          <w:trHeight w:val="289"/>
        </w:trPr>
        <w:tc>
          <w:tcPr>
            <w:tcW w:w="817" w:type="dxa"/>
            <w:tcBorders>
              <w:top w:val="single" w:sz="4" w:space="0" w:color="000000"/>
              <w:left w:val="single" w:sz="4" w:space="0" w:color="000000"/>
              <w:bottom w:val="single" w:sz="4" w:space="0" w:color="000000"/>
              <w:right w:val="single" w:sz="4" w:space="0" w:color="000000"/>
            </w:tcBorders>
            <w:hideMark/>
          </w:tcPr>
          <w:p w14:paraId="4381C82B" w14:textId="77777777" w:rsidR="002D736D" w:rsidRDefault="002D736D">
            <w:pPr>
              <w:spacing w:after="0" w:line="240" w:lineRule="auto"/>
              <w:jc w:val="center"/>
              <w:rPr>
                <w:rFonts w:ascii="Times New Roman" w:hAnsi="Times New Roman"/>
                <w:b/>
                <w:iCs/>
              </w:rPr>
            </w:pPr>
            <w:r>
              <w:rPr>
                <w:rFonts w:ascii="Times New Roman" w:hAnsi="Times New Roman"/>
                <w:b/>
                <w:iCs/>
              </w:rPr>
              <w:t>2</w:t>
            </w:r>
          </w:p>
        </w:tc>
        <w:tc>
          <w:tcPr>
            <w:tcW w:w="3578" w:type="dxa"/>
            <w:tcBorders>
              <w:top w:val="single" w:sz="4" w:space="0" w:color="000000"/>
              <w:left w:val="single" w:sz="4" w:space="0" w:color="000000"/>
              <w:bottom w:val="single" w:sz="4" w:space="0" w:color="000000"/>
              <w:right w:val="single" w:sz="4" w:space="0" w:color="000000"/>
            </w:tcBorders>
            <w:hideMark/>
          </w:tcPr>
          <w:p w14:paraId="64E8EA2B" w14:textId="77777777" w:rsidR="002D736D" w:rsidRDefault="002D736D">
            <w:pPr>
              <w:spacing w:after="0" w:line="240" w:lineRule="auto"/>
              <w:rPr>
                <w:rFonts w:ascii="Times New Roman" w:hAnsi="Times New Roman"/>
                <w:iCs/>
              </w:rPr>
            </w:pPr>
            <w:r>
              <w:rPr>
                <w:rFonts w:ascii="Times New Roman" w:hAnsi="Times New Roman"/>
                <w:iCs/>
              </w:rPr>
              <w:t>Показатели ВБИ</w:t>
            </w:r>
          </w:p>
        </w:tc>
        <w:tc>
          <w:tcPr>
            <w:tcW w:w="1417" w:type="dxa"/>
            <w:tcBorders>
              <w:top w:val="single" w:sz="4" w:space="0" w:color="000000"/>
              <w:left w:val="single" w:sz="4" w:space="0" w:color="000000"/>
              <w:bottom w:val="single" w:sz="4" w:space="0" w:color="000000"/>
              <w:right w:val="single" w:sz="4" w:space="0" w:color="000000"/>
            </w:tcBorders>
            <w:hideMark/>
          </w:tcPr>
          <w:p w14:paraId="566C5793" w14:textId="77777777" w:rsidR="002D736D" w:rsidRDefault="002D736D">
            <w:pPr>
              <w:spacing w:after="0" w:line="240" w:lineRule="auto"/>
              <w:jc w:val="center"/>
              <w:rPr>
                <w:rFonts w:ascii="Times New Roman" w:hAnsi="Times New Roman"/>
                <w:iCs/>
              </w:rPr>
            </w:pPr>
            <w:r>
              <w:rPr>
                <w:rFonts w:ascii="Times New Roman" w:hAnsi="Times New Roman"/>
                <w:iCs/>
              </w:rPr>
              <w:t>не более 4%</w:t>
            </w:r>
          </w:p>
        </w:tc>
        <w:tc>
          <w:tcPr>
            <w:tcW w:w="1418" w:type="dxa"/>
            <w:tcBorders>
              <w:top w:val="single" w:sz="4" w:space="0" w:color="000000"/>
              <w:left w:val="single" w:sz="4" w:space="0" w:color="000000"/>
              <w:bottom w:val="single" w:sz="4" w:space="0" w:color="000000"/>
              <w:right w:val="single" w:sz="4" w:space="0" w:color="000000"/>
            </w:tcBorders>
            <w:hideMark/>
          </w:tcPr>
          <w:p w14:paraId="15688815" w14:textId="77777777" w:rsidR="002D736D" w:rsidRDefault="002D736D">
            <w:pPr>
              <w:spacing w:after="0" w:line="240" w:lineRule="auto"/>
              <w:jc w:val="center"/>
              <w:rPr>
                <w:rFonts w:ascii="Times New Roman" w:hAnsi="Times New Roman"/>
                <w:iCs/>
              </w:rPr>
            </w:pPr>
            <w:r>
              <w:rPr>
                <w:rFonts w:ascii="Times New Roman" w:hAnsi="Times New Roman"/>
                <w:iCs/>
              </w:rPr>
              <w:t>0%</w:t>
            </w:r>
          </w:p>
        </w:tc>
        <w:tc>
          <w:tcPr>
            <w:tcW w:w="1275" w:type="dxa"/>
            <w:tcBorders>
              <w:top w:val="single" w:sz="4" w:space="0" w:color="000000"/>
              <w:left w:val="single" w:sz="4" w:space="0" w:color="000000"/>
              <w:bottom w:val="single" w:sz="4" w:space="0" w:color="000000"/>
              <w:right w:val="single" w:sz="4" w:space="0" w:color="000000"/>
            </w:tcBorders>
            <w:hideMark/>
          </w:tcPr>
          <w:p w14:paraId="663953C3" w14:textId="77777777" w:rsidR="002D736D" w:rsidRDefault="002D736D">
            <w:pPr>
              <w:spacing w:after="0" w:line="240" w:lineRule="auto"/>
              <w:jc w:val="center"/>
              <w:rPr>
                <w:rFonts w:ascii="Times New Roman" w:hAnsi="Times New Roman"/>
                <w:iCs/>
              </w:rPr>
            </w:pPr>
            <w:r>
              <w:rPr>
                <w:rFonts w:ascii="Times New Roman" w:hAnsi="Times New Roman"/>
                <w:iCs/>
              </w:rPr>
              <w:t>0%</w:t>
            </w:r>
          </w:p>
        </w:tc>
        <w:tc>
          <w:tcPr>
            <w:tcW w:w="1276" w:type="dxa"/>
            <w:tcBorders>
              <w:top w:val="single" w:sz="4" w:space="0" w:color="000000"/>
              <w:left w:val="single" w:sz="4" w:space="0" w:color="000000"/>
              <w:bottom w:val="single" w:sz="4" w:space="0" w:color="000000"/>
              <w:right w:val="single" w:sz="4" w:space="0" w:color="000000"/>
            </w:tcBorders>
            <w:hideMark/>
          </w:tcPr>
          <w:p w14:paraId="404F3A47" w14:textId="77777777" w:rsidR="002D736D" w:rsidRDefault="002D736D">
            <w:pPr>
              <w:spacing w:after="0" w:line="240" w:lineRule="auto"/>
              <w:jc w:val="center"/>
              <w:rPr>
                <w:rFonts w:ascii="Times New Roman" w:hAnsi="Times New Roman"/>
                <w:iCs/>
              </w:rPr>
            </w:pPr>
            <w:r>
              <w:rPr>
                <w:rFonts w:ascii="Times New Roman" w:hAnsi="Times New Roman"/>
                <w:iCs/>
                <w:lang w:val="kk-KZ"/>
              </w:rPr>
              <w:t>Достиг</w:t>
            </w:r>
          </w:p>
        </w:tc>
      </w:tr>
      <w:tr w:rsidR="002D736D" w14:paraId="1AEE093D" w14:textId="77777777" w:rsidTr="002D736D">
        <w:trPr>
          <w:trHeight w:val="268"/>
        </w:trPr>
        <w:tc>
          <w:tcPr>
            <w:tcW w:w="817" w:type="dxa"/>
            <w:tcBorders>
              <w:top w:val="single" w:sz="4" w:space="0" w:color="000000"/>
              <w:left w:val="single" w:sz="4" w:space="0" w:color="000000"/>
              <w:bottom w:val="single" w:sz="4" w:space="0" w:color="000000"/>
              <w:right w:val="single" w:sz="4" w:space="0" w:color="000000"/>
            </w:tcBorders>
            <w:hideMark/>
          </w:tcPr>
          <w:p w14:paraId="32A39B9E" w14:textId="77777777" w:rsidR="002D736D" w:rsidRDefault="002D736D">
            <w:pPr>
              <w:spacing w:after="0" w:line="240" w:lineRule="auto"/>
              <w:jc w:val="center"/>
              <w:rPr>
                <w:rFonts w:ascii="Times New Roman" w:hAnsi="Times New Roman"/>
                <w:b/>
                <w:iCs/>
              </w:rPr>
            </w:pPr>
            <w:r>
              <w:rPr>
                <w:rFonts w:ascii="Times New Roman" w:hAnsi="Times New Roman"/>
                <w:b/>
                <w:iCs/>
              </w:rPr>
              <w:t>3</w:t>
            </w:r>
          </w:p>
        </w:tc>
        <w:tc>
          <w:tcPr>
            <w:tcW w:w="3578" w:type="dxa"/>
            <w:tcBorders>
              <w:top w:val="single" w:sz="4" w:space="0" w:color="000000"/>
              <w:left w:val="single" w:sz="4" w:space="0" w:color="000000"/>
              <w:bottom w:val="single" w:sz="4" w:space="0" w:color="000000"/>
              <w:right w:val="single" w:sz="4" w:space="0" w:color="000000"/>
            </w:tcBorders>
            <w:hideMark/>
          </w:tcPr>
          <w:p w14:paraId="4995CD9F" w14:textId="77777777" w:rsidR="002D736D" w:rsidRDefault="002D736D">
            <w:pPr>
              <w:spacing w:after="0" w:line="240" w:lineRule="auto"/>
              <w:rPr>
                <w:rFonts w:ascii="Times New Roman" w:hAnsi="Times New Roman"/>
                <w:iCs/>
              </w:rPr>
            </w:pPr>
            <w:r>
              <w:rPr>
                <w:rFonts w:ascii="Times New Roman" w:hAnsi="Times New Roman"/>
                <w:iCs/>
              </w:rPr>
              <w:t>Уровень послеоперационной летальности пациентов</w:t>
            </w:r>
          </w:p>
        </w:tc>
        <w:tc>
          <w:tcPr>
            <w:tcW w:w="1417" w:type="dxa"/>
            <w:tcBorders>
              <w:top w:val="single" w:sz="4" w:space="0" w:color="000000"/>
              <w:left w:val="single" w:sz="4" w:space="0" w:color="000000"/>
              <w:bottom w:val="single" w:sz="4" w:space="0" w:color="000000"/>
              <w:right w:val="single" w:sz="4" w:space="0" w:color="000000"/>
            </w:tcBorders>
            <w:hideMark/>
          </w:tcPr>
          <w:p w14:paraId="12FE22B5" w14:textId="77777777" w:rsidR="002D736D" w:rsidRDefault="002D736D">
            <w:pPr>
              <w:spacing w:after="0" w:line="240" w:lineRule="auto"/>
              <w:jc w:val="center"/>
              <w:rPr>
                <w:rFonts w:ascii="Times New Roman" w:hAnsi="Times New Roman"/>
                <w:iCs/>
              </w:rPr>
            </w:pPr>
            <w:r>
              <w:rPr>
                <w:rFonts w:ascii="Times New Roman" w:hAnsi="Times New Roman"/>
                <w:iCs/>
              </w:rPr>
              <w:t>не более 1,6%</w:t>
            </w:r>
          </w:p>
        </w:tc>
        <w:tc>
          <w:tcPr>
            <w:tcW w:w="1418" w:type="dxa"/>
            <w:tcBorders>
              <w:top w:val="single" w:sz="4" w:space="0" w:color="000000"/>
              <w:left w:val="single" w:sz="4" w:space="0" w:color="000000"/>
              <w:bottom w:val="single" w:sz="4" w:space="0" w:color="000000"/>
              <w:right w:val="single" w:sz="4" w:space="0" w:color="000000"/>
            </w:tcBorders>
            <w:hideMark/>
          </w:tcPr>
          <w:p w14:paraId="3A863A58" w14:textId="77777777" w:rsidR="002D736D" w:rsidRDefault="002D736D">
            <w:pPr>
              <w:spacing w:after="0" w:line="240" w:lineRule="auto"/>
              <w:jc w:val="center"/>
              <w:rPr>
                <w:rFonts w:ascii="Times New Roman" w:hAnsi="Times New Roman"/>
                <w:iCs/>
              </w:rPr>
            </w:pPr>
            <w:r>
              <w:rPr>
                <w:rFonts w:ascii="Times New Roman" w:hAnsi="Times New Roman"/>
                <w:iCs/>
              </w:rPr>
              <w:t>1,5%</w:t>
            </w:r>
          </w:p>
        </w:tc>
        <w:tc>
          <w:tcPr>
            <w:tcW w:w="1275" w:type="dxa"/>
            <w:tcBorders>
              <w:top w:val="single" w:sz="4" w:space="0" w:color="000000"/>
              <w:left w:val="single" w:sz="4" w:space="0" w:color="000000"/>
              <w:bottom w:val="single" w:sz="4" w:space="0" w:color="000000"/>
              <w:right w:val="single" w:sz="4" w:space="0" w:color="000000"/>
            </w:tcBorders>
            <w:hideMark/>
          </w:tcPr>
          <w:p w14:paraId="4A790B79" w14:textId="77777777" w:rsidR="002D736D" w:rsidRDefault="002D736D">
            <w:pPr>
              <w:spacing w:after="0" w:line="240" w:lineRule="auto"/>
              <w:jc w:val="center"/>
              <w:rPr>
                <w:rFonts w:ascii="Times New Roman" w:hAnsi="Times New Roman"/>
                <w:iCs/>
              </w:rPr>
            </w:pPr>
            <w:r>
              <w:rPr>
                <w:rFonts w:ascii="Times New Roman" w:hAnsi="Times New Roman"/>
                <w:iCs/>
              </w:rPr>
              <w:t>1,5%</w:t>
            </w:r>
          </w:p>
        </w:tc>
        <w:tc>
          <w:tcPr>
            <w:tcW w:w="1276" w:type="dxa"/>
            <w:tcBorders>
              <w:top w:val="single" w:sz="4" w:space="0" w:color="000000"/>
              <w:left w:val="single" w:sz="4" w:space="0" w:color="000000"/>
              <w:bottom w:val="single" w:sz="4" w:space="0" w:color="000000"/>
              <w:right w:val="single" w:sz="4" w:space="0" w:color="000000"/>
            </w:tcBorders>
            <w:hideMark/>
          </w:tcPr>
          <w:p w14:paraId="20BA0211" w14:textId="77777777" w:rsidR="002D736D" w:rsidRDefault="002D736D">
            <w:r>
              <w:rPr>
                <w:lang w:val="kk-KZ"/>
              </w:rPr>
              <w:t xml:space="preserve">    Достиг</w:t>
            </w:r>
          </w:p>
        </w:tc>
      </w:tr>
      <w:tr w:rsidR="002D736D" w14:paraId="0EC270EE" w14:textId="77777777" w:rsidTr="002D736D">
        <w:trPr>
          <w:trHeight w:val="271"/>
        </w:trPr>
        <w:tc>
          <w:tcPr>
            <w:tcW w:w="817" w:type="dxa"/>
            <w:tcBorders>
              <w:top w:val="single" w:sz="4" w:space="0" w:color="000000"/>
              <w:left w:val="single" w:sz="4" w:space="0" w:color="000000"/>
              <w:bottom w:val="single" w:sz="4" w:space="0" w:color="000000"/>
              <w:right w:val="single" w:sz="4" w:space="0" w:color="000000"/>
            </w:tcBorders>
            <w:hideMark/>
          </w:tcPr>
          <w:p w14:paraId="38E53271" w14:textId="77777777" w:rsidR="002D736D" w:rsidRDefault="002D736D">
            <w:pPr>
              <w:spacing w:after="0" w:line="240" w:lineRule="auto"/>
              <w:jc w:val="center"/>
              <w:rPr>
                <w:rFonts w:ascii="Times New Roman" w:hAnsi="Times New Roman"/>
                <w:b/>
                <w:iCs/>
              </w:rPr>
            </w:pPr>
            <w:r>
              <w:rPr>
                <w:rFonts w:ascii="Times New Roman" w:hAnsi="Times New Roman"/>
                <w:b/>
                <w:iCs/>
              </w:rPr>
              <w:t>4</w:t>
            </w:r>
          </w:p>
        </w:tc>
        <w:tc>
          <w:tcPr>
            <w:tcW w:w="3578" w:type="dxa"/>
            <w:tcBorders>
              <w:top w:val="single" w:sz="4" w:space="0" w:color="000000"/>
              <w:left w:val="single" w:sz="4" w:space="0" w:color="000000"/>
              <w:bottom w:val="single" w:sz="4" w:space="0" w:color="000000"/>
              <w:right w:val="single" w:sz="4" w:space="0" w:color="000000"/>
            </w:tcBorders>
            <w:hideMark/>
          </w:tcPr>
          <w:p w14:paraId="4BCCE541" w14:textId="77777777" w:rsidR="002D736D" w:rsidRDefault="002D736D">
            <w:pPr>
              <w:spacing w:after="0" w:line="240" w:lineRule="auto"/>
              <w:rPr>
                <w:rFonts w:ascii="Times New Roman" w:hAnsi="Times New Roman"/>
                <w:iCs/>
              </w:rPr>
            </w:pPr>
            <w:r>
              <w:rPr>
                <w:rFonts w:ascii="Times New Roman" w:hAnsi="Times New Roman"/>
                <w:iCs/>
              </w:rPr>
              <w:t>Общая летальность</w:t>
            </w:r>
          </w:p>
        </w:tc>
        <w:tc>
          <w:tcPr>
            <w:tcW w:w="1417" w:type="dxa"/>
            <w:tcBorders>
              <w:top w:val="single" w:sz="4" w:space="0" w:color="000000"/>
              <w:left w:val="single" w:sz="4" w:space="0" w:color="000000"/>
              <w:bottom w:val="single" w:sz="4" w:space="0" w:color="000000"/>
              <w:right w:val="single" w:sz="4" w:space="0" w:color="000000"/>
            </w:tcBorders>
            <w:hideMark/>
          </w:tcPr>
          <w:p w14:paraId="0E83BE0A" w14:textId="77777777" w:rsidR="002D736D" w:rsidRDefault="002D736D">
            <w:pPr>
              <w:spacing w:after="0" w:line="240" w:lineRule="auto"/>
              <w:jc w:val="center"/>
              <w:rPr>
                <w:rFonts w:ascii="Times New Roman" w:hAnsi="Times New Roman"/>
                <w:iCs/>
              </w:rPr>
            </w:pPr>
            <w:r>
              <w:rPr>
                <w:rFonts w:ascii="Times New Roman" w:hAnsi="Times New Roman"/>
                <w:iCs/>
              </w:rPr>
              <w:t>не более 0,9%</w:t>
            </w:r>
          </w:p>
        </w:tc>
        <w:tc>
          <w:tcPr>
            <w:tcW w:w="1418" w:type="dxa"/>
            <w:tcBorders>
              <w:top w:val="single" w:sz="4" w:space="0" w:color="000000"/>
              <w:left w:val="single" w:sz="4" w:space="0" w:color="000000"/>
              <w:bottom w:val="single" w:sz="4" w:space="0" w:color="000000"/>
              <w:right w:val="single" w:sz="4" w:space="0" w:color="000000"/>
            </w:tcBorders>
            <w:hideMark/>
          </w:tcPr>
          <w:p w14:paraId="6F1E4DC9" w14:textId="77777777" w:rsidR="002D736D" w:rsidRDefault="002D736D">
            <w:pPr>
              <w:spacing w:after="0" w:line="240" w:lineRule="auto"/>
              <w:jc w:val="center"/>
              <w:rPr>
                <w:rFonts w:ascii="Times New Roman" w:hAnsi="Times New Roman"/>
                <w:iCs/>
              </w:rPr>
            </w:pPr>
            <w:r>
              <w:rPr>
                <w:rFonts w:ascii="Times New Roman" w:hAnsi="Times New Roman"/>
                <w:iCs/>
              </w:rPr>
              <w:t>0,6%</w:t>
            </w:r>
          </w:p>
        </w:tc>
        <w:tc>
          <w:tcPr>
            <w:tcW w:w="1275" w:type="dxa"/>
            <w:tcBorders>
              <w:top w:val="single" w:sz="4" w:space="0" w:color="000000"/>
              <w:left w:val="single" w:sz="4" w:space="0" w:color="000000"/>
              <w:bottom w:val="single" w:sz="4" w:space="0" w:color="000000"/>
              <w:right w:val="single" w:sz="4" w:space="0" w:color="000000"/>
            </w:tcBorders>
            <w:hideMark/>
          </w:tcPr>
          <w:p w14:paraId="789B1526" w14:textId="77777777" w:rsidR="002D736D" w:rsidRDefault="002D736D">
            <w:pPr>
              <w:spacing w:after="0" w:line="240" w:lineRule="auto"/>
              <w:jc w:val="center"/>
              <w:rPr>
                <w:rFonts w:ascii="Times New Roman" w:hAnsi="Times New Roman"/>
                <w:iCs/>
              </w:rPr>
            </w:pPr>
            <w:r>
              <w:rPr>
                <w:rFonts w:ascii="Times New Roman" w:hAnsi="Times New Roman"/>
                <w:iCs/>
              </w:rPr>
              <w:t>0,7%</w:t>
            </w:r>
          </w:p>
        </w:tc>
        <w:tc>
          <w:tcPr>
            <w:tcW w:w="1276" w:type="dxa"/>
            <w:tcBorders>
              <w:top w:val="single" w:sz="4" w:space="0" w:color="000000"/>
              <w:left w:val="single" w:sz="4" w:space="0" w:color="000000"/>
              <w:bottom w:val="single" w:sz="4" w:space="0" w:color="000000"/>
              <w:right w:val="single" w:sz="4" w:space="0" w:color="000000"/>
            </w:tcBorders>
            <w:hideMark/>
          </w:tcPr>
          <w:p w14:paraId="708739D4" w14:textId="77777777" w:rsidR="002D736D" w:rsidRDefault="002D736D">
            <w:pPr>
              <w:spacing w:after="0" w:line="240" w:lineRule="auto"/>
              <w:jc w:val="center"/>
              <w:rPr>
                <w:rFonts w:ascii="Times New Roman" w:hAnsi="Times New Roman"/>
                <w:iCs/>
              </w:rPr>
            </w:pPr>
            <w:r>
              <w:rPr>
                <w:rFonts w:ascii="Times New Roman" w:hAnsi="Times New Roman"/>
                <w:iCs/>
                <w:lang w:val="kk-KZ"/>
              </w:rPr>
              <w:t>Достиг</w:t>
            </w:r>
          </w:p>
        </w:tc>
      </w:tr>
      <w:tr w:rsidR="002D736D" w14:paraId="471879B0" w14:textId="77777777" w:rsidTr="002D736D">
        <w:trPr>
          <w:trHeight w:val="237"/>
        </w:trPr>
        <w:tc>
          <w:tcPr>
            <w:tcW w:w="817" w:type="dxa"/>
            <w:tcBorders>
              <w:top w:val="single" w:sz="4" w:space="0" w:color="000000"/>
              <w:left w:val="single" w:sz="4" w:space="0" w:color="000000"/>
              <w:bottom w:val="single" w:sz="4" w:space="0" w:color="000000"/>
              <w:right w:val="single" w:sz="4" w:space="0" w:color="000000"/>
            </w:tcBorders>
            <w:hideMark/>
          </w:tcPr>
          <w:p w14:paraId="54731820" w14:textId="77777777" w:rsidR="002D736D" w:rsidRDefault="002D736D">
            <w:pPr>
              <w:spacing w:after="0" w:line="240" w:lineRule="auto"/>
              <w:jc w:val="center"/>
              <w:rPr>
                <w:rFonts w:ascii="Times New Roman" w:hAnsi="Times New Roman"/>
                <w:b/>
                <w:iCs/>
              </w:rPr>
            </w:pPr>
            <w:r>
              <w:rPr>
                <w:rFonts w:ascii="Times New Roman" w:hAnsi="Times New Roman"/>
                <w:b/>
                <w:iCs/>
              </w:rPr>
              <w:t>5</w:t>
            </w:r>
          </w:p>
        </w:tc>
        <w:tc>
          <w:tcPr>
            <w:tcW w:w="3578" w:type="dxa"/>
            <w:tcBorders>
              <w:top w:val="single" w:sz="4" w:space="0" w:color="000000"/>
              <w:left w:val="single" w:sz="4" w:space="0" w:color="000000"/>
              <w:bottom w:val="single" w:sz="4" w:space="0" w:color="000000"/>
              <w:right w:val="single" w:sz="4" w:space="0" w:color="000000"/>
            </w:tcBorders>
            <w:hideMark/>
          </w:tcPr>
          <w:p w14:paraId="5E717045" w14:textId="77777777" w:rsidR="002D736D" w:rsidRDefault="002D736D">
            <w:pPr>
              <w:spacing w:after="0" w:line="240" w:lineRule="auto"/>
              <w:rPr>
                <w:rFonts w:ascii="Times New Roman" w:hAnsi="Times New Roman"/>
                <w:iCs/>
              </w:rPr>
            </w:pPr>
            <w:r>
              <w:rPr>
                <w:rFonts w:ascii="Times New Roman" w:hAnsi="Times New Roman"/>
                <w:iCs/>
              </w:rPr>
              <w:t>Количество повторно-поступивших больных по одному диагнозу вследствие некачественного лечения</w:t>
            </w:r>
          </w:p>
        </w:tc>
        <w:tc>
          <w:tcPr>
            <w:tcW w:w="1417" w:type="dxa"/>
            <w:tcBorders>
              <w:top w:val="single" w:sz="4" w:space="0" w:color="000000"/>
              <w:left w:val="single" w:sz="4" w:space="0" w:color="000000"/>
              <w:bottom w:val="single" w:sz="4" w:space="0" w:color="000000"/>
              <w:right w:val="single" w:sz="4" w:space="0" w:color="000000"/>
            </w:tcBorders>
            <w:hideMark/>
          </w:tcPr>
          <w:p w14:paraId="40ECEF71" w14:textId="77777777" w:rsidR="002D736D" w:rsidRDefault="002D736D">
            <w:pPr>
              <w:spacing w:after="0" w:line="240" w:lineRule="auto"/>
              <w:jc w:val="center"/>
              <w:rPr>
                <w:rFonts w:ascii="Times New Roman" w:hAnsi="Times New Roman"/>
                <w:iCs/>
              </w:rPr>
            </w:pPr>
            <w:r>
              <w:rPr>
                <w:rFonts w:ascii="Times New Roman" w:hAnsi="Times New Roman"/>
                <w:iCs/>
              </w:rPr>
              <w:t>0</w:t>
            </w:r>
          </w:p>
        </w:tc>
        <w:tc>
          <w:tcPr>
            <w:tcW w:w="1418" w:type="dxa"/>
            <w:tcBorders>
              <w:top w:val="single" w:sz="4" w:space="0" w:color="000000"/>
              <w:left w:val="single" w:sz="4" w:space="0" w:color="000000"/>
              <w:bottom w:val="single" w:sz="4" w:space="0" w:color="000000"/>
              <w:right w:val="single" w:sz="4" w:space="0" w:color="000000"/>
            </w:tcBorders>
            <w:hideMark/>
          </w:tcPr>
          <w:p w14:paraId="5CAA9CDD" w14:textId="77777777" w:rsidR="002D736D" w:rsidRDefault="002D736D">
            <w:pPr>
              <w:spacing w:after="0" w:line="240" w:lineRule="auto"/>
              <w:jc w:val="center"/>
              <w:rPr>
                <w:rFonts w:ascii="Times New Roman" w:hAnsi="Times New Roman"/>
                <w:iCs/>
              </w:rPr>
            </w:pPr>
            <w:r>
              <w:rPr>
                <w:rFonts w:ascii="Times New Roman" w:hAnsi="Times New Roman"/>
                <w:iCs/>
              </w:rPr>
              <w:t>0</w:t>
            </w:r>
          </w:p>
        </w:tc>
        <w:tc>
          <w:tcPr>
            <w:tcW w:w="1275" w:type="dxa"/>
            <w:tcBorders>
              <w:top w:val="single" w:sz="4" w:space="0" w:color="000000"/>
              <w:left w:val="single" w:sz="4" w:space="0" w:color="000000"/>
              <w:bottom w:val="single" w:sz="4" w:space="0" w:color="000000"/>
              <w:right w:val="single" w:sz="4" w:space="0" w:color="000000"/>
            </w:tcBorders>
            <w:hideMark/>
          </w:tcPr>
          <w:p w14:paraId="1850A9D2" w14:textId="77777777" w:rsidR="002D736D" w:rsidRDefault="002D736D">
            <w:pPr>
              <w:spacing w:after="0" w:line="240" w:lineRule="auto"/>
              <w:jc w:val="center"/>
              <w:rPr>
                <w:rFonts w:ascii="Times New Roman" w:hAnsi="Times New Roman"/>
                <w:iCs/>
              </w:rPr>
            </w:pPr>
            <w:r>
              <w:rPr>
                <w:rFonts w:ascii="Times New Roman" w:hAnsi="Times New Roman"/>
                <w:iCs/>
              </w:rPr>
              <w:t>0</w:t>
            </w:r>
          </w:p>
        </w:tc>
        <w:tc>
          <w:tcPr>
            <w:tcW w:w="1276" w:type="dxa"/>
            <w:tcBorders>
              <w:top w:val="single" w:sz="4" w:space="0" w:color="000000"/>
              <w:left w:val="single" w:sz="4" w:space="0" w:color="000000"/>
              <w:bottom w:val="single" w:sz="4" w:space="0" w:color="000000"/>
              <w:right w:val="single" w:sz="4" w:space="0" w:color="000000"/>
            </w:tcBorders>
            <w:hideMark/>
          </w:tcPr>
          <w:p w14:paraId="698FA777" w14:textId="77777777" w:rsidR="002D736D" w:rsidRDefault="002D736D">
            <w:pPr>
              <w:spacing w:after="0" w:line="240" w:lineRule="auto"/>
              <w:jc w:val="center"/>
              <w:rPr>
                <w:rFonts w:ascii="Times New Roman" w:hAnsi="Times New Roman"/>
                <w:iCs/>
              </w:rPr>
            </w:pPr>
            <w:r>
              <w:rPr>
                <w:rFonts w:ascii="Times New Roman" w:hAnsi="Times New Roman"/>
                <w:iCs/>
                <w:lang w:val="kk-KZ"/>
              </w:rPr>
              <w:t>Достиг</w:t>
            </w:r>
          </w:p>
        </w:tc>
      </w:tr>
      <w:tr w:rsidR="002D736D" w14:paraId="602ACCD6" w14:textId="77777777" w:rsidTr="002D736D">
        <w:trPr>
          <w:trHeight w:val="270"/>
        </w:trPr>
        <w:tc>
          <w:tcPr>
            <w:tcW w:w="817" w:type="dxa"/>
            <w:tcBorders>
              <w:top w:val="single" w:sz="4" w:space="0" w:color="000000"/>
              <w:left w:val="single" w:sz="4" w:space="0" w:color="000000"/>
              <w:bottom w:val="single" w:sz="4" w:space="0" w:color="000000"/>
              <w:right w:val="single" w:sz="4" w:space="0" w:color="000000"/>
            </w:tcBorders>
            <w:hideMark/>
          </w:tcPr>
          <w:p w14:paraId="11013FA3" w14:textId="77777777" w:rsidR="002D736D" w:rsidRDefault="002D736D">
            <w:pPr>
              <w:spacing w:after="0" w:line="240" w:lineRule="auto"/>
              <w:jc w:val="center"/>
              <w:rPr>
                <w:rFonts w:ascii="Times New Roman" w:hAnsi="Times New Roman"/>
                <w:b/>
                <w:iCs/>
              </w:rPr>
            </w:pPr>
            <w:r>
              <w:rPr>
                <w:rFonts w:ascii="Times New Roman" w:hAnsi="Times New Roman"/>
                <w:b/>
                <w:iCs/>
              </w:rPr>
              <w:t>6</w:t>
            </w:r>
          </w:p>
        </w:tc>
        <w:tc>
          <w:tcPr>
            <w:tcW w:w="3578" w:type="dxa"/>
            <w:tcBorders>
              <w:top w:val="single" w:sz="4" w:space="0" w:color="000000"/>
              <w:left w:val="single" w:sz="4" w:space="0" w:color="000000"/>
              <w:bottom w:val="single" w:sz="4" w:space="0" w:color="000000"/>
              <w:right w:val="single" w:sz="4" w:space="0" w:color="000000"/>
            </w:tcBorders>
            <w:hideMark/>
          </w:tcPr>
          <w:p w14:paraId="77F31CDD" w14:textId="77777777" w:rsidR="002D736D" w:rsidRDefault="002D736D">
            <w:pPr>
              <w:spacing w:after="0" w:line="240" w:lineRule="auto"/>
              <w:rPr>
                <w:rFonts w:ascii="Times New Roman" w:hAnsi="Times New Roman"/>
                <w:iCs/>
              </w:rPr>
            </w:pPr>
            <w:r>
              <w:rPr>
                <w:rFonts w:ascii="Times New Roman" w:hAnsi="Times New Roman"/>
                <w:iCs/>
              </w:rPr>
              <w:t>Уровень послеоперационных осложнений</w:t>
            </w:r>
          </w:p>
        </w:tc>
        <w:tc>
          <w:tcPr>
            <w:tcW w:w="1417" w:type="dxa"/>
            <w:tcBorders>
              <w:top w:val="single" w:sz="4" w:space="0" w:color="000000"/>
              <w:left w:val="single" w:sz="4" w:space="0" w:color="000000"/>
              <w:bottom w:val="single" w:sz="4" w:space="0" w:color="000000"/>
              <w:right w:val="single" w:sz="4" w:space="0" w:color="000000"/>
            </w:tcBorders>
            <w:hideMark/>
          </w:tcPr>
          <w:p w14:paraId="44A74385" w14:textId="77777777" w:rsidR="002D736D" w:rsidRDefault="002D736D">
            <w:pPr>
              <w:spacing w:after="0" w:line="240" w:lineRule="auto"/>
              <w:jc w:val="center"/>
              <w:rPr>
                <w:rFonts w:ascii="Times New Roman" w:hAnsi="Times New Roman"/>
                <w:iCs/>
              </w:rPr>
            </w:pPr>
            <w:r>
              <w:rPr>
                <w:rFonts w:ascii="Times New Roman" w:hAnsi="Times New Roman"/>
                <w:iCs/>
              </w:rPr>
              <w:t>не более 3%</w:t>
            </w:r>
          </w:p>
        </w:tc>
        <w:tc>
          <w:tcPr>
            <w:tcW w:w="1418" w:type="dxa"/>
            <w:tcBorders>
              <w:top w:val="single" w:sz="4" w:space="0" w:color="000000"/>
              <w:left w:val="single" w:sz="4" w:space="0" w:color="000000"/>
              <w:bottom w:val="single" w:sz="4" w:space="0" w:color="000000"/>
              <w:right w:val="single" w:sz="4" w:space="0" w:color="000000"/>
            </w:tcBorders>
            <w:hideMark/>
          </w:tcPr>
          <w:p w14:paraId="5FD61B42" w14:textId="77777777" w:rsidR="002D736D" w:rsidRDefault="002D736D">
            <w:pPr>
              <w:spacing w:after="0" w:line="240" w:lineRule="auto"/>
              <w:jc w:val="center"/>
              <w:rPr>
                <w:rFonts w:ascii="Times New Roman" w:hAnsi="Times New Roman"/>
                <w:iCs/>
              </w:rPr>
            </w:pPr>
            <w:r>
              <w:rPr>
                <w:rFonts w:ascii="Times New Roman" w:hAnsi="Times New Roman"/>
                <w:iCs/>
              </w:rPr>
              <w:t>0,5%</w:t>
            </w:r>
          </w:p>
        </w:tc>
        <w:tc>
          <w:tcPr>
            <w:tcW w:w="1275" w:type="dxa"/>
            <w:tcBorders>
              <w:top w:val="single" w:sz="4" w:space="0" w:color="000000"/>
              <w:left w:val="single" w:sz="4" w:space="0" w:color="000000"/>
              <w:bottom w:val="single" w:sz="4" w:space="0" w:color="000000"/>
              <w:right w:val="single" w:sz="4" w:space="0" w:color="000000"/>
            </w:tcBorders>
            <w:hideMark/>
          </w:tcPr>
          <w:p w14:paraId="33E099EE" w14:textId="77777777" w:rsidR="002D736D" w:rsidRDefault="002D736D">
            <w:pPr>
              <w:spacing w:after="0" w:line="240" w:lineRule="auto"/>
              <w:jc w:val="center"/>
              <w:rPr>
                <w:rFonts w:ascii="Times New Roman" w:hAnsi="Times New Roman"/>
                <w:iCs/>
              </w:rPr>
            </w:pPr>
            <w:r>
              <w:rPr>
                <w:rFonts w:ascii="Times New Roman" w:hAnsi="Times New Roman"/>
                <w:iCs/>
              </w:rPr>
              <w:t>0,7%</w:t>
            </w:r>
          </w:p>
        </w:tc>
        <w:tc>
          <w:tcPr>
            <w:tcW w:w="1276" w:type="dxa"/>
            <w:tcBorders>
              <w:top w:val="single" w:sz="4" w:space="0" w:color="000000"/>
              <w:left w:val="single" w:sz="4" w:space="0" w:color="000000"/>
              <w:bottom w:val="single" w:sz="4" w:space="0" w:color="000000"/>
              <w:right w:val="single" w:sz="4" w:space="0" w:color="000000"/>
            </w:tcBorders>
            <w:hideMark/>
          </w:tcPr>
          <w:p w14:paraId="4A7E08F7" w14:textId="77777777" w:rsidR="002D736D" w:rsidRDefault="002D736D">
            <w:pPr>
              <w:spacing w:after="0" w:line="240" w:lineRule="auto"/>
              <w:jc w:val="center"/>
              <w:rPr>
                <w:rFonts w:ascii="Times New Roman" w:hAnsi="Times New Roman"/>
                <w:iCs/>
              </w:rPr>
            </w:pPr>
            <w:r>
              <w:rPr>
                <w:rFonts w:ascii="Times New Roman" w:hAnsi="Times New Roman"/>
                <w:iCs/>
                <w:lang w:val="kk-KZ"/>
              </w:rPr>
              <w:t>Достиг</w:t>
            </w:r>
          </w:p>
        </w:tc>
      </w:tr>
      <w:tr w:rsidR="002D736D" w14:paraId="0FA74621" w14:textId="77777777" w:rsidTr="002D736D">
        <w:trPr>
          <w:trHeight w:val="283"/>
        </w:trPr>
        <w:tc>
          <w:tcPr>
            <w:tcW w:w="817" w:type="dxa"/>
            <w:tcBorders>
              <w:top w:val="single" w:sz="4" w:space="0" w:color="000000"/>
              <w:left w:val="single" w:sz="4" w:space="0" w:color="000000"/>
              <w:bottom w:val="single" w:sz="4" w:space="0" w:color="000000"/>
              <w:right w:val="single" w:sz="4" w:space="0" w:color="000000"/>
            </w:tcBorders>
            <w:hideMark/>
          </w:tcPr>
          <w:p w14:paraId="6501172A" w14:textId="77777777" w:rsidR="002D736D" w:rsidRDefault="002D736D">
            <w:pPr>
              <w:spacing w:after="0" w:line="240" w:lineRule="auto"/>
              <w:jc w:val="center"/>
              <w:rPr>
                <w:rFonts w:ascii="Times New Roman" w:hAnsi="Times New Roman"/>
                <w:b/>
                <w:iCs/>
              </w:rPr>
            </w:pPr>
            <w:r>
              <w:rPr>
                <w:rFonts w:ascii="Times New Roman" w:hAnsi="Times New Roman"/>
                <w:b/>
                <w:iCs/>
              </w:rPr>
              <w:t>7</w:t>
            </w:r>
          </w:p>
        </w:tc>
        <w:tc>
          <w:tcPr>
            <w:tcW w:w="3578" w:type="dxa"/>
            <w:tcBorders>
              <w:top w:val="single" w:sz="4" w:space="0" w:color="000000"/>
              <w:left w:val="single" w:sz="4" w:space="0" w:color="000000"/>
              <w:bottom w:val="single" w:sz="4" w:space="0" w:color="000000"/>
              <w:right w:val="single" w:sz="4" w:space="0" w:color="000000"/>
            </w:tcBorders>
            <w:hideMark/>
          </w:tcPr>
          <w:p w14:paraId="75E295E6" w14:textId="77777777" w:rsidR="002D736D" w:rsidRDefault="002D736D">
            <w:pPr>
              <w:spacing w:after="0" w:line="240" w:lineRule="auto"/>
              <w:rPr>
                <w:rFonts w:ascii="Times New Roman" w:hAnsi="Times New Roman"/>
                <w:iCs/>
              </w:rPr>
            </w:pPr>
            <w:r>
              <w:rPr>
                <w:rFonts w:ascii="Times New Roman" w:hAnsi="Times New Roman"/>
                <w:iCs/>
              </w:rPr>
              <w:t>Доля пациентов, пролеченных по ВТМУ</w:t>
            </w:r>
          </w:p>
        </w:tc>
        <w:tc>
          <w:tcPr>
            <w:tcW w:w="1417" w:type="dxa"/>
            <w:tcBorders>
              <w:top w:val="single" w:sz="4" w:space="0" w:color="000000"/>
              <w:left w:val="single" w:sz="4" w:space="0" w:color="000000"/>
              <w:bottom w:val="single" w:sz="4" w:space="0" w:color="000000"/>
              <w:right w:val="single" w:sz="4" w:space="0" w:color="000000"/>
            </w:tcBorders>
            <w:hideMark/>
          </w:tcPr>
          <w:p w14:paraId="109D8B20" w14:textId="77777777" w:rsidR="002D736D" w:rsidRDefault="002D736D">
            <w:pPr>
              <w:spacing w:after="0" w:line="240" w:lineRule="auto"/>
              <w:jc w:val="center"/>
              <w:rPr>
                <w:rFonts w:ascii="Times New Roman" w:hAnsi="Times New Roman"/>
                <w:iCs/>
              </w:rPr>
            </w:pPr>
            <w:r>
              <w:rPr>
                <w:rFonts w:ascii="Times New Roman" w:hAnsi="Times New Roman"/>
                <w:iCs/>
              </w:rPr>
              <w:t>не менее 5%</w:t>
            </w:r>
          </w:p>
        </w:tc>
        <w:tc>
          <w:tcPr>
            <w:tcW w:w="1418" w:type="dxa"/>
            <w:tcBorders>
              <w:top w:val="single" w:sz="4" w:space="0" w:color="000000"/>
              <w:left w:val="single" w:sz="4" w:space="0" w:color="000000"/>
              <w:bottom w:val="single" w:sz="4" w:space="0" w:color="000000"/>
              <w:right w:val="single" w:sz="4" w:space="0" w:color="000000"/>
            </w:tcBorders>
            <w:hideMark/>
          </w:tcPr>
          <w:p w14:paraId="06EEF3C4" w14:textId="77777777" w:rsidR="002D736D" w:rsidRDefault="002D736D">
            <w:pPr>
              <w:spacing w:after="0" w:line="240" w:lineRule="auto"/>
              <w:jc w:val="center"/>
              <w:rPr>
                <w:rFonts w:ascii="Times New Roman" w:hAnsi="Times New Roman"/>
                <w:iCs/>
              </w:rPr>
            </w:pPr>
            <w:r>
              <w:rPr>
                <w:rFonts w:ascii="Times New Roman" w:hAnsi="Times New Roman"/>
                <w:iCs/>
              </w:rPr>
              <w:t>8,8%</w:t>
            </w:r>
          </w:p>
        </w:tc>
        <w:tc>
          <w:tcPr>
            <w:tcW w:w="1275" w:type="dxa"/>
            <w:tcBorders>
              <w:top w:val="single" w:sz="4" w:space="0" w:color="000000"/>
              <w:left w:val="single" w:sz="4" w:space="0" w:color="000000"/>
              <w:bottom w:val="single" w:sz="4" w:space="0" w:color="000000"/>
              <w:right w:val="single" w:sz="4" w:space="0" w:color="000000"/>
            </w:tcBorders>
            <w:hideMark/>
          </w:tcPr>
          <w:p w14:paraId="180A4EF8" w14:textId="77777777" w:rsidR="002D736D" w:rsidRDefault="002D736D">
            <w:pPr>
              <w:spacing w:after="0" w:line="240" w:lineRule="auto"/>
              <w:jc w:val="center"/>
              <w:rPr>
                <w:rFonts w:ascii="Times New Roman" w:hAnsi="Times New Roman"/>
                <w:iCs/>
              </w:rPr>
            </w:pPr>
            <w:r>
              <w:rPr>
                <w:rFonts w:ascii="Times New Roman" w:hAnsi="Times New Roman"/>
                <w:iCs/>
              </w:rPr>
              <w:t>8,5%</w:t>
            </w:r>
          </w:p>
        </w:tc>
        <w:tc>
          <w:tcPr>
            <w:tcW w:w="1276" w:type="dxa"/>
            <w:tcBorders>
              <w:top w:val="single" w:sz="4" w:space="0" w:color="000000"/>
              <w:left w:val="single" w:sz="4" w:space="0" w:color="000000"/>
              <w:bottom w:val="single" w:sz="4" w:space="0" w:color="000000"/>
              <w:right w:val="single" w:sz="4" w:space="0" w:color="000000"/>
            </w:tcBorders>
            <w:hideMark/>
          </w:tcPr>
          <w:p w14:paraId="5E842C60" w14:textId="77777777" w:rsidR="002D736D" w:rsidRDefault="002D736D">
            <w:pPr>
              <w:spacing w:after="0" w:line="240" w:lineRule="auto"/>
              <w:jc w:val="center"/>
              <w:rPr>
                <w:rFonts w:ascii="Times New Roman" w:hAnsi="Times New Roman"/>
                <w:iCs/>
                <w:lang w:val="kk-KZ"/>
              </w:rPr>
            </w:pPr>
            <w:r>
              <w:rPr>
                <w:rFonts w:ascii="Times New Roman" w:hAnsi="Times New Roman"/>
                <w:iCs/>
              </w:rPr>
              <w:t>Достиг</w:t>
            </w:r>
          </w:p>
        </w:tc>
      </w:tr>
      <w:tr w:rsidR="002D736D" w14:paraId="63A11686" w14:textId="77777777" w:rsidTr="002D736D">
        <w:trPr>
          <w:trHeight w:val="263"/>
        </w:trPr>
        <w:tc>
          <w:tcPr>
            <w:tcW w:w="817" w:type="dxa"/>
            <w:tcBorders>
              <w:top w:val="single" w:sz="4" w:space="0" w:color="000000"/>
              <w:left w:val="single" w:sz="4" w:space="0" w:color="000000"/>
              <w:bottom w:val="single" w:sz="4" w:space="0" w:color="000000"/>
              <w:right w:val="single" w:sz="4" w:space="0" w:color="000000"/>
            </w:tcBorders>
            <w:hideMark/>
          </w:tcPr>
          <w:p w14:paraId="1F3A1F01" w14:textId="77777777" w:rsidR="002D736D" w:rsidRDefault="002D736D">
            <w:pPr>
              <w:spacing w:after="0" w:line="240" w:lineRule="auto"/>
              <w:jc w:val="center"/>
              <w:rPr>
                <w:rFonts w:ascii="Times New Roman" w:hAnsi="Times New Roman"/>
                <w:b/>
                <w:iCs/>
              </w:rPr>
            </w:pPr>
            <w:r>
              <w:rPr>
                <w:rFonts w:ascii="Times New Roman" w:hAnsi="Times New Roman"/>
                <w:b/>
                <w:iCs/>
              </w:rPr>
              <w:t>8</w:t>
            </w:r>
          </w:p>
        </w:tc>
        <w:tc>
          <w:tcPr>
            <w:tcW w:w="3578" w:type="dxa"/>
            <w:tcBorders>
              <w:top w:val="single" w:sz="4" w:space="0" w:color="000000"/>
              <w:left w:val="single" w:sz="4" w:space="0" w:color="000000"/>
              <w:bottom w:val="single" w:sz="4" w:space="0" w:color="000000"/>
              <w:right w:val="single" w:sz="4" w:space="0" w:color="000000"/>
            </w:tcBorders>
            <w:hideMark/>
          </w:tcPr>
          <w:p w14:paraId="13C439FD" w14:textId="77777777" w:rsidR="002D736D" w:rsidRDefault="002D736D">
            <w:pPr>
              <w:spacing w:after="0" w:line="240" w:lineRule="auto"/>
              <w:rPr>
                <w:rFonts w:ascii="Times New Roman" w:hAnsi="Times New Roman"/>
                <w:iCs/>
              </w:rPr>
            </w:pPr>
            <w:r>
              <w:rPr>
                <w:rFonts w:ascii="Times New Roman" w:hAnsi="Times New Roman"/>
                <w:iCs/>
              </w:rPr>
              <w:t>Время ожидания госпитализации в стационар</w:t>
            </w:r>
          </w:p>
        </w:tc>
        <w:tc>
          <w:tcPr>
            <w:tcW w:w="1417" w:type="dxa"/>
            <w:tcBorders>
              <w:top w:val="single" w:sz="4" w:space="0" w:color="000000"/>
              <w:left w:val="single" w:sz="4" w:space="0" w:color="000000"/>
              <w:bottom w:val="single" w:sz="4" w:space="0" w:color="000000"/>
              <w:right w:val="single" w:sz="4" w:space="0" w:color="000000"/>
            </w:tcBorders>
            <w:hideMark/>
          </w:tcPr>
          <w:p w14:paraId="69F16378" w14:textId="77777777" w:rsidR="002D736D" w:rsidRDefault="002D736D">
            <w:pPr>
              <w:spacing w:after="0" w:line="240" w:lineRule="auto"/>
              <w:jc w:val="center"/>
              <w:rPr>
                <w:rFonts w:ascii="Times New Roman" w:hAnsi="Times New Roman"/>
                <w:iCs/>
              </w:rPr>
            </w:pPr>
            <w:r>
              <w:rPr>
                <w:rFonts w:ascii="Times New Roman" w:hAnsi="Times New Roman"/>
                <w:iCs/>
              </w:rPr>
              <w:t>не более 14 дней</w:t>
            </w:r>
          </w:p>
        </w:tc>
        <w:tc>
          <w:tcPr>
            <w:tcW w:w="1418" w:type="dxa"/>
            <w:tcBorders>
              <w:top w:val="single" w:sz="4" w:space="0" w:color="000000"/>
              <w:left w:val="single" w:sz="4" w:space="0" w:color="000000"/>
              <w:bottom w:val="single" w:sz="4" w:space="0" w:color="000000"/>
              <w:right w:val="single" w:sz="4" w:space="0" w:color="000000"/>
            </w:tcBorders>
            <w:hideMark/>
          </w:tcPr>
          <w:p w14:paraId="6C81D426" w14:textId="77777777" w:rsidR="002D736D" w:rsidRDefault="002D736D">
            <w:pPr>
              <w:spacing w:after="0" w:line="240" w:lineRule="auto"/>
              <w:jc w:val="center"/>
              <w:rPr>
                <w:rFonts w:ascii="Times New Roman" w:hAnsi="Times New Roman"/>
                <w:iCs/>
              </w:rPr>
            </w:pPr>
            <w:r>
              <w:rPr>
                <w:rFonts w:ascii="Times New Roman" w:hAnsi="Times New Roman"/>
                <w:iCs/>
              </w:rPr>
              <w:t>3 дня</w:t>
            </w:r>
          </w:p>
        </w:tc>
        <w:tc>
          <w:tcPr>
            <w:tcW w:w="1275" w:type="dxa"/>
            <w:tcBorders>
              <w:top w:val="single" w:sz="4" w:space="0" w:color="000000"/>
              <w:left w:val="single" w:sz="4" w:space="0" w:color="000000"/>
              <w:bottom w:val="single" w:sz="4" w:space="0" w:color="000000"/>
              <w:right w:val="single" w:sz="4" w:space="0" w:color="000000"/>
            </w:tcBorders>
            <w:hideMark/>
          </w:tcPr>
          <w:p w14:paraId="4BB4A2AD" w14:textId="77777777" w:rsidR="002D736D" w:rsidRDefault="002D736D">
            <w:pPr>
              <w:spacing w:after="0" w:line="240" w:lineRule="auto"/>
              <w:jc w:val="center"/>
              <w:rPr>
                <w:rFonts w:ascii="Times New Roman" w:hAnsi="Times New Roman"/>
                <w:iCs/>
              </w:rPr>
            </w:pPr>
            <w:r>
              <w:rPr>
                <w:rFonts w:ascii="Times New Roman" w:hAnsi="Times New Roman"/>
                <w:iCs/>
              </w:rPr>
              <w:t>3 дня</w:t>
            </w:r>
          </w:p>
        </w:tc>
        <w:tc>
          <w:tcPr>
            <w:tcW w:w="1276" w:type="dxa"/>
            <w:tcBorders>
              <w:top w:val="single" w:sz="4" w:space="0" w:color="000000"/>
              <w:left w:val="single" w:sz="4" w:space="0" w:color="000000"/>
              <w:bottom w:val="single" w:sz="4" w:space="0" w:color="000000"/>
              <w:right w:val="single" w:sz="4" w:space="0" w:color="000000"/>
            </w:tcBorders>
            <w:hideMark/>
          </w:tcPr>
          <w:p w14:paraId="6BD19DD6" w14:textId="77777777" w:rsidR="002D736D" w:rsidRDefault="002D736D">
            <w:pPr>
              <w:spacing w:after="0" w:line="240" w:lineRule="auto"/>
              <w:jc w:val="center"/>
              <w:rPr>
                <w:rFonts w:ascii="Times New Roman" w:hAnsi="Times New Roman"/>
                <w:iCs/>
              </w:rPr>
            </w:pPr>
            <w:r>
              <w:rPr>
                <w:rFonts w:ascii="Times New Roman" w:hAnsi="Times New Roman"/>
                <w:iCs/>
                <w:lang w:val="kk-KZ"/>
              </w:rPr>
              <w:t>Достиг</w:t>
            </w:r>
          </w:p>
        </w:tc>
      </w:tr>
    </w:tbl>
    <w:p w14:paraId="35E9EF38" w14:textId="77777777" w:rsidR="002D736D" w:rsidRDefault="002D736D" w:rsidP="002D736D">
      <w:pPr>
        <w:pStyle w:val="a4"/>
        <w:tabs>
          <w:tab w:val="left" w:pos="851"/>
        </w:tabs>
        <w:spacing w:after="0" w:line="240" w:lineRule="auto"/>
        <w:ind w:left="567"/>
        <w:jc w:val="both"/>
        <w:rPr>
          <w:lang w:eastAsia="en-US"/>
        </w:rPr>
      </w:pPr>
    </w:p>
    <w:p w14:paraId="6A8AF755" w14:textId="77777777" w:rsidR="002D736D" w:rsidRDefault="002D736D" w:rsidP="002D736D">
      <w:pPr>
        <w:pStyle w:val="a4"/>
        <w:tabs>
          <w:tab w:val="left" w:pos="851"/>
        </w:tabs>
        <w:spacing w:after="0" w:line="240" w:lineRule="auto"/>
        <w:ind w:left="567"/>
        <w:jc w:val="both"/>
      </w:pPr>
    </w:p>
    <w:p w14:paraId="703F565C" w14:textId="77777777" w:rsidR="002D736D" w:rsidRDefault="002D736D" w:rsidP="002D736D">
      <w:pPr>
        <w:pStyle w:val="a4"/>
        <w:tabs>
          <w:tab w:val="left" w:pos="851"/>
        </w:tabs>
        <w:spacing w:after="0" w:line="240" w:lineRule="auto"/>
        <w:ind w:left="567"/>
        <w:jc w:val="both"/>
        <w:rPr>
          <w:iCs/>
        </w:rPr>
      </w:pPr>
      <w:r>
        <w:rPr>
          <w:iCs/>
        </w:rPr>
        <w:t>Цель 4: Эффективный больничный менеджмент</w:t>
      </w:r>
    </w:p>
    <w:p w14:paraId="48E1097F" w14:textId="77777777" w:rsidR="002D736D" w:rsidRDefault="002D736D" w:rsidP="002D736D">
      <w:pPr>
        <w:pStyle w:val="a4"/>
        <w:tabs>
          <w:tab w:val="left" w:pos="851"/>
        </w:tabs>
        <w:spacing w:after="0" w:line="240" w:lineRule="auto"/>
        <w:ind w:left="567"/>
        <w:jc w:val="both"/>
        <w:rPr>
          <w:iCs/>
          <w:lang w:val="en-US"/>
        </w:rPr>
      </w:pPr>
    </w:p>
    <w:p w14:paraId="7C36338F" w14:textId="77777777" w:rsidR="002D736D" w:rsidRDefault="002D736D" w:rsidP="002D736D">
      <w:pPr>
        <w:pStyle w:val="a4"/>
        <w:tabs>
          <w:tab w:val="left" w:pos="851"/>
        </w:tabs>
        <w:spacing w:after="0" w:line="240" w:lineRule="auto"/>
        <w:ind w:left="0"/>
        <w:jc w:val="both"/>
        <w:rPr>
          <w:iCs/>
        </w:rPr>
      </w:pPr>
      <w:r>
        <w:rPr>
          <w:iCs/>
        </w:rPr>
        <w:t>В результате проведенных мероприятий по основным задачам в рамках данной стратегической цели из 5 индикаторов наблюдается достижение 5 индикаторов.</w:t>
      </w:r>
    </w:p>
    <w:tbl>
      <w:tblPr>
        <w:tblW w:w="97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3578"/>
        <w:gridCol w:w="1417"/>
        <w:gridCol w:w="1418"/>
        <w:gridCol w:w="1275"/>
        <w:gridCol w:w="1276"/>
      </w:tblGrid>
      <w:tr w:rsidR="002D736D" w14:paraId="04B670BE" w14:textId="77777777" w:rsidTr="002D736D">
        <w:trPr>
          <w:trHeight w:val="784"/>
        </w:trPr>
        <w:tc>
          <w:tcPr>
            <w:tcW w:w="817" w:type="dxa"/>
            <w:tcBorders>
              <w:top w:val="single" w:sz="4" w:space="0" w:color="000000"/>
              <w:left w:val="single" w:sz="4" w:space="0" w:color="000000"/>
              <w:bottom w:val="single" w:sz="4" w:space="0" w:color="000000"/>
              <w:right w:val="single" w:sz="4" w:space="0" w:color="000000"/>
            </w:tcBorders>
            <w:shd w:val="clear" w:color="auto" w:fill="D0CECE"/>
            <w:hideMark/>
          </w:tcPr>
          <w:p w14:paraId="466500C4" w14:textId="77777777" w:rsidR="002D736D" w:rsidRDefault="002D736D">
            <w:pPr>
              <w:spacing w:after="0" w:line="240" w:lineRule="auto"/>
              <w:jc w:val="center"/>
              <w:rPr>
                <w:rFonts w:ascii="Times New Roman" w:hAnsi="Times New Roman"/>
                <w:b/>
              </w:rPr>
            </w:pPr>
            <w:r>
              <w:rPr>
                <w:rFonts w:ascii="Times New Roman" w:hAnsi="Times New Roman"/>
                <w:b/>
              </w:rPr>
              <w:t>№ п/п</w:t>
            </w:r>
          </w:p>
        </w:tc>
        <w:tc>
          <w:tcPr>
            <w:tcW w:w="3578" w:type="dxa"/>
            <w:tcBorders>
              <w:top w:val="single" w:sz="4" w:space="0" w:color="000000"/>
              <w:left w:val="single" w:sz="4" w:space="0" w:color="000000"/>
              <w:bottom w:val="single" w:sz="4" w:space="0" w:color="000000"/>
              <w:right w:val="single" w:sz="4" w:space="0" w:color="000000"/>
            </w:tcBorders>
            <w:shd w:val="clear" w:color="auto" w:fill="D0CECE"/>
          </w:tcPr>
          <w:p w14:paraId="2BDB36F2" w14:textId="77777777" w:rsidR="002D736D" w:rsidRDefault="002D736D">
            <w:pPr>
              <w:spacing w:after="0" w:line="240" w:lineRule="auto"/>
              <w:jc w:val="center"/>
              <w:rPr>
                <w:rFonts w:ascii="Times New Roman" w:hAnsi="Times New Roman"/>
                <w:b/>
              </w:rPr>
            </w:pPr>
          </w:p>
          <w:p w14:paraId="13D7B04B" w14:textId="77777777" w:rsidR="002D736D" w:rsidRDefault="002D736D">
            <w:pPr>
              <w:spacing w:after="0" w:line="240" w:lineRule="auto"/>
              <w:jc w:val="center"/>
              <w:rPr>
                <w:rFonts w:ascii="Times New Roman" w:hAnsi="Times New Roman"/>
                <w:b/>
              </w:rPr>
            </w:pPr>
            <w:r>
              <w:rPr>
                <w:rFonts w:ascii="Times New Roman" w:hAnsi="Times New Roman"/>
                <w:b/>
              </w:rPr>
              <w:t>Наименование</w:t>
            </w:r>
          </w:p>
        </w:tc>
        <w:tc>
          <w:tcPr>
            <w:tcW w:w="1417"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5492E092" w14:textId="77777777" w:rsidR="002D736D" w:rsidRDefault="002D736D">
            <w:pPr>
              <w:spacing w:after="0" w:line="240" w:lineRule="auto"/>
              <w:jc w:val="center"/>
              <w:rPr>
                <w:rFonts w:ascii="Times New Roman" w:hAnsi="Times New Roman"/>
                <w:b/>
                <w:lang w:val="kk-KZ"/>
              </w:rPr>
            </w:pPr>
            <w:r>
              <w:rPr>
                <w:rFonts w:ascii="Times New Roman" w:hAnsi="Times New Roman"/>
                <w:b/>
                <w:lang w:val="kk-KZ"/>
              </w:rPr>
              <w:t>План на</w:t>
            </w:r>
          </w:p>
          <w:p w14:paraId="21BE2B24" w14:textId="77777777" w:rsidR="002D736D" w:rsidRDefault="002D736D">
            <w:pPr>
              <w:spacing w:after="0" w:line="240" w:lineRule="auto"/>
              <w:jc w:val="center"/>
              <w:rPr>
                <w:rFonts w:ascii="Times New Roman" w:hAnsi="Times New Roman"/>
                <w:b/>
                <w:lang w:val="kk-KZ"/>
              </w:rPr>
            </w:pPr>
            <w:r>
              <w:rPr>
                <w:rFonts w:ascii="Times New Roman" w:hAnsi="Times New Roman"/>
                <w:b/>
                <w:lang w:val="kk-KZ"/>
              </w:rPr>
              <w:t>2018 год</w:t>
            </w:r>
          </w:p>
        </w:tc>
        <w:tc>
          <w:tcPr>
            <w:tcW w:w="1418"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1789BF59" w14:textId="77777777" w:rsidR="002D736D" w:rsidRDefault="002D736D">
            <w:pPr>
              <w:spacing w:after="0" w:line="240" w:lineRule="auto"/>
              <w:jc w:val="center"/>
              <w:rPr>
                <w:rFonts w:ascii="Times New Roman" w:hAnsi="Times New Roman"/>
                <w:b/>
                <w:lang w:val="kk-KZ"/>
              </w:rPr>
            </w:pPr>
            <w:r>
              <w:rPr>
                <w:rFonts w:ascii="Times New Roman" w:hAnsi="Times New Roman"/>
                <w:b/>
                <w:lang w:val="kk-KZ"/>
              </w:rPr>
              <w:t>Факт за</w:t>
            </w:r>
          </w:p>
          <w:p w14:paraId="1A7E86CF" w14:textId="77777777" w:rsidR="002D736D" w:rsidRDefault="002D736D">
            <w:pPr>
              <w:spacing w:after="0" w:line="240" w:lineRule="auto"/>
              <w:jc w:val="center"/>
              <w:rPr>
                <w:rFonts w:ascii="Times New Roman" w:hAnsi="Times New Roman"/>
                <w:b/>
              </w:rPr>
            </w:pPr>
            <w:r>
              <w:rPr>
                <w:rFonts w:ascii="Times New Roman" w:hAnsi="Times New Roman"/>
                <w:b/>
                <w:lang w:val="kk-KZ"/>
              </w:rPr>
              <w:t>2018 год</w:t>
            </w:r>
          </w:p>
        </w:tc>
        <w:tc>
          <w:tcPr>
            <w:tcW w:w="1275"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03068600" w14:textId="77777777" w:rsidR="002D736D" w:rsidRDefault="002D736D">
            <w:pPr>
              <w:spacing w:after="0" w:line="240" w:lineRule="auto"/>
              <w:jc w:val="center"/>
              <w:rPr>
                <w:rFonts w:ascii="Times New Roman" w:hAnsi="Times New Roman"/>
                <w:b/>
                <w:lang w:val="kk-KZ"/>
              </w:rPr>
            </w:pPr>
            <w:r>
              <w:rPr>
                <w:rFonts w:ascii="Times New Roman" w:hAnsi="Times New Roman"/>
                <w:b/>
                <w:lang w:val="kk-KZ"/>
              </w:rPr>
              <w:t>Факт</w:t>
            </w:r>
          </w:p>
          <w:p w14:paraId="2C4F5676" w14:textId="77777777" w:rsidR="002D736D" w:rsidRDefault="002D736D">
            <w:pPr>
              <w:spacing w:after="0" w:line="240" w:lineRule="auto"/>
              <w:jc w:val="center"/>
              <w:rPr>
                <w:rFonts w:ascii="Times New Roman" w:hAnsi="Times New Roman"/>
                <w:b/>
              </w:rPr>
            </w:pPr>
            <w:r>
              <w:rPr>
                <w:rFonts w:ascii="Times New Roman" w:hAnsi="Times New Roman"/>
                <w:b/>
                <w:lang w:val="kk-KZ"/>
              </w:rPr>
              <w:t xml:space="preserve"> 2017 год</w:t>
            </w:r>
          </w:p>
        </w:tc>
        <w:tc>
          <w:tcPr>
            <w:tcW w:w="1276"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7AB4CA01" w14:textId="77777777" w:rsidR="002D736D" w:rsidRDefault="002D736D">
            <w:pPr>
              <w:spacing w:after="0" w:line="240" w:lineRule="auto"/>
              <w:jc w:val="center"/>
              <w:rPr>
                <w:rFonts w:ascii="Times New Roman" w:hAnsi="Times New Roman"/>
                <w:b/>
                <w:lang w:val="kk-KZ"/>
              </w:rPr>
            </w:pPr>
            <w:r>
              <w:rPr>
                <w:rFonts w:ascii="Times New Roman" w:hAnsi="Times New Roman"/>
                <w:b/>
                <w:lang w:val="kk-KZ"/>
              </w:rPr>
              <w:t>Сведения о достижении</w:t>
            </w:r>
          </w:p>
        </w:tc>
      </w:tr>
      <w:tr w:rsidR="002D736D" w14:paraId="502A12E9" w14:textId="77777777" w:rsidTr="002D736D">
        <w:trPr>
          <w:trHeight w:val="289"/>
        </w:trPr>
        <w:tc>
          <w:tcPr>
            <w:tcW w:w="817" w:type="dxa"/>
            <w:tcBorders>
              <w:top w:val="single" w:sz="4" w:space="0" w:color="000000"/>
              <w:left w:val="single" w:sz="4" w:space="0" w:color="000000"/>
              <w:bottom w:val="single" w:sz="4" w:space="0" w:color="000000"/>
              <w:right w:val="single" w:sz="4" w:space="0" w:color="000000"/>
            </w:tcBorders>
            <w:hideMark/>
          </w:tcPr>
          <w:p w14:paraId="660FDD8C" w14:textId="77777777" w:rsidR="002D736D" w:rsidRDefault="002D736D">
            <w:pPr>
              <w:spacing w:after="0" w:line="240" w:lineRule="auto"/>
              <w:jc w:val="center"/>
              <w:rPr>
                <w:rFonts w:ascii="Times New Roman" w:hAnsi="Times New Roman"/>
                <w:b/>
                <w:iCs/>
              </w:rPr>
            </w:pPr>
            <w:r>
              <w:rPr>
                <w:rFonts w:ascii="Times New Roman" w:hAnsi="Times New Roman"/>
                <w:b/>
                <w:iCs/>
              </w:rPr>
              <w:t>1</w:t>
            </w:r>
          </w:p>
        </w:tc>
        <w:tc>
          <w:tcPr>
            <w:tcW w:w="3578" w:type="dxa"/>
            <w:tcBorders>
              <w:top w:val="single" w:sz="4" w:space="0" w:color="000000"/>
              <w:left w:val="single" w:sz="4" w:space="0" w:color="000000"/>
              <w:bottom w:val="single" w:sz="4" w:space="0" w:color="000000"/>
              <w:right w:val="single" w:sz="4" w:space="0" w:color="000000"/>
            </w:tcBorders>
            <w:hideMark/>
          </w:tcPr>
          <w:p w14:paraId="09B32A5D" w14:textId="77777777" w:rsidR="002D736D" w:rsidRDefault="002D736D">
            <w:pPr>
              <w:spacing w:after="0" w:line="240" w:lineRule="auto"/>
              <w:rPr>
                <w:rFonts w:ascii="Times New Roman" w:hAnsi="Times New Roman"/>
                <w:iCs/>
              </w:rPr>
            </w:pPr>
            <w:r>
              <w:rPr>
                <w:rFonts w:ascii="Times New Roman" w:hAnsi="Times New Roman"/>
                <w:iCs/>
              </w:rPr>
              <w:t>Уровень компьютеризации рабочих мест</w:t>
            </w:r>
          </w:p>
        </w:tc>
        <w:tc>
          <w:tcPr>
            <w:tcW w:w="1417" w:type="dxa"/>
            <w:tcBorders>
              <w:top w:val="single" w:sz="4" w:space="0" w:color="000000"/>
              <w:left w:val="single" w:sz="4" w:space="0" w:color="000000"/>
              <w:bottom w:val="single" w:sz="4" w:space="0" w:color="000000"/>
              <w:right w:val="single" w:sz="4" w:space="0" w:color="000000"/>
            </w:tcBorders>
            <w:hideMark/>
          </w:tcPr>
          <w:p w14:paraId="396CF7D8" w14:textId="77777777" w:rsidR="002D736D" w:rsidRDefault="002D736D">
            <w:pPr>
              <w:spacing w:after="0" w:line="240" w:lineRule="auto"/>
              <w:jc w:val="center"/>
              <w:rPr>
                <w:rFonts w:ascii="Times New Roman" w:hAnsi="Times New Roman"/>
                <w:iCs/>
              </w:rPr>
            </w:pPr>
            <w:r>
              <w:rPr>
                <w:rFonts w:ascii="Times New Roman" w:hAnsi="Times New Roman"/>
                <w:iCs/>
              </w:rPr>
              <w:t>100%</w:t>
            </w:r>
          </w:p>
        </w:tc>
        <w:tc>
          <w:tcPr>
            <w:tcW w:w="1418" w:type="dxa"/>
            <w:tcBorders>
              <w:top w:val="single" w:sz="4" w:space="0" w:color="000000"/>
              <w:left w:val="single" w:sz="4" w:space="0" w:color="000000"/>
              <w:bottom w:val="single" w:sz="4" w:space="0" w:color="000000"/>
              <w:right w:val="single" w:sz="4" w:space="0" w:color="000000"/>
            </w:tcBorders>
            <w:hideMark/>
          </w:tcPr>
          <w:p w14:paraId="246CECF1" w14:textId="77777777" w:rsidR="002D736D" w:rsidRDefault="002D736D">
            <w:pPr>
              <w:spacing w:after="0" w:line="240" w:lineRule="auto"/>
              <w:jc w:val="center"/>
              <w:rPr>
                <w:rFonts w:ascii="Times New Roman" w:hAnsi="Times New Roman"/>
                <w:iCs/>
              </w:rPr>
            </w:pPr>
            <w:r>
              <w:rPr>
                <w:rFonts w:ascii="Times New Roman" w:hAnsi="Times New Roman"/>
                <w:iCs/>
              </w:rPr>
              <w:t>100%</w:t>
            </w:r>
          </w:p>
        </w:tc>
        <w:tc>
          <w:tcPr>
            <w:tcW w:w="1275" w:type="dxa"/>
            <w:tcBorders>
              <w:top w:val="single" w:sz="4" w:space="0" w:color="000000"/>
              <w:left w:val="single" w:sz="4" w:space="0" w:color="000000"/>
              <w:bottom w:val="single" w:sz="4" w:space="0" w:color="000000"/>
              <w:right w:val="single" w:sz="4" w:space="0" w:color="000000"/>
            </w:tcBorders>
            <w:hideMark/>
          </w:tcPr>
          <w:p w14:paraId="01CA9A5E" w14:textId="77777777" w:rsidR="002D736D" w:rsidRDefault="002D736D">
            <w:pPr>
              <w:spacing w:after="0" w:line="240" w:lineRule="auto"/>
              <w:jc w:val="center"/>
              <w:rPr>
                <w:rFonts w:ascii="Times New Roman" w:hAnsi="Times New Roman"/>
                <w:iCs/>
              </w:rPr>
            </w:pPr>
            <w:r>
              <w:rPr>
                <w:rFonts w:ascii="Times New Roman" w:hAnsi="Times New Roman"/>
                <w:iCs/>
              </w:rPr>
              <w:t>100%</w:t>
            </w:r>
          </w:p>
        </w:tc>
        <w:tc>
          <w:tcPr>
            <w:tcW w:w="1276" w:type="dxa"/>
            <w:tcBorders>
              <w:top w:val="single" w:sz="4" w:space="0" w:color="000000"/>
              <w:left w:val="single" w:sz="4" w:space="0" w:color="000000"/>
              <w:bottom w:val="single" w:sz="4" w:space="0" w:color="000000"/>
              <w:right w:val="single" w:sz="4" w:space="0" w:color="000000"/>
            </w:tcBorders>
            <w:hideMark/>
          </w:tcPr>
          <w:p w14:paraId="5490C032" w14:textId="77777777" w:rsidR="002D736D" w:rsidRDefault="002D736D">
            <w:pPr>
              <w:spacing w:after="0" w:line="240" w:lineRule="auto"/>
              <w:jc w:val="center"/>
              <w:rPr>
                <w:rFonts w:ascii="Times New Roman" w:hAnsi="Times New Roman"/>
                <w:iCs/>
              </w:rPr>
            </w:pPr>
            <w:r>
              <w:rPr>
                <w:rFonts w:ascii="Times New Roman" w:hAnsi="Times New Roman"/>
                <w:iCs/>
                <w:lang w:val="kk-KZ"/>
              </w:rPr>
              <w:t>Достиг</w:t>
            </w:r>
          </w:p>
        </w:tc>
      </w:tr>
      <w:tr w:rsidR="002D736D" w14:paraId="1460A84D" w14:textId="77777777" w:rsidTr="002D736D">
        <w:trPr>
          <w:trHeight w:val="328"/>
        </w:trPr>
        <w:tc>
          <w:tcPr>
            <w:tcW w:w="817" w:type="dxa"/>
            <w:tcBorders>
              <w:top w:val="single" w:sz="4" w:space="0" w:color="000000"/>
              <w:left w:val="single" w:sz="4" w:space="0" w:color="000000"/>
              <w:bottom w:val="single" w:sz="4" w:space="0" w:color="000000"/>
              <w:right w:val="single" w:sz="4" w:space="0" w:color="000000"/>
            </w:tcBorders>
            <w:hideMark/>
          </w:tcPr>
          <w:p w14:paraId="79244FD4" w14:textId="77777777" w:rsidR="002D736D" w:rsidRDefault="002D736D">
            <w:pPr>
              <w:spacing w:after="0" w:line="240" w:lineRule="auto"/>
              <w:jc w:val="center"/>
              <w:rPr>
                <w:rFonts w:ascii="Times New Roman" w:hAnsi="Times New Roman"/>
                <w:b/>
                <w:i/>
              </w:rPr>
            </w:pPr>
            <w:r>
              <w:rPr>
                <w:rFonts w:ascii="Times New Roman" w:hAnsi="Times New Roman"/>
                <w:b/>
                <w:i/>
              </w:rPr>
              <w:t>2</w:t>
            </w:r>
          </w:p>
        </w:tc>
        <w:tc>
          <w:tcPr>
            <w:tcW w:w="3578" w:type="dxa"/>
            <w:tcBorders>
              <w:top w:val="single" w:sz="4" w:space="0" w:color="000000"/>
              <w:left w:val="single" w:sz="4" w:space="0" w:color="000000"/>
              <w:bottom w:val="single" w:sz="4" w:space="0" w:color="000000"/>
              <w:right w:val="single" w:sz="4" w:space="0" w:color="000000"/>
            </w:tcBorders>
            <w:hideMark/>
          </w:tcPr>
          <w:p w14:paraId="01177A65" w14:textId="77777777" w:rsidR="002D736D" w:rsidRDefault="002D736D">
            <w:pPr>
              <w:spacing w:after="0" w:line="240" w:lineRule="auto"/>
              <w:rPr>
                <w:rFonts w:ascii="Times New Roman" w:hAnsi="Times New Roman"/>
                <w:iCs/>
              </w:rPr>
            </w:pPr>
            <w:r>
              <w:rPr>
                <w:rFonts w:ascii="Times New Roman" w:hAnsi="Times New Roman"/>
                <w:iCs/>
              </w:rPr>
              <w:t>Оборот койки</w:t>
            </w:r>
          </w:p>
        </w:tc>
        <w:tc>
          <w:tcPr>
            <w:tcW w:w="1417" w:type="dxa"/>
            <w:tcBorders>
              <w:top w:val="single" w:sz="4" w:space="0" w:color="000000"/>
              <w:left w:val="single" w:sz="4" w:space="0" w:color="000000"/>
              <w:bottom w:val="single" w:sz="4" w:space="0" w:color="000000"/>
              <w:right w:val="single" w:sz="4" w:space="0" w:color="000000"/>
            </w:tcBorders>
            <w:hideMark/>
          </w:tcPr>
          <w:p w14:paraId="7CBF2A43" w14:textId="77777777" w:rsidR="002D736D" w:rsidRDefault="002D736D">
            <w:pPr>
              <w:spacing w:after="0" w:line="240" w:lineRule="auto"/>
              <w:jc w:val="center"/>
              <w:rPr>
                <w:rFonts w:ascii="Times New Roman" w:hAnsi="Times New Roman"/>
                <w:iCs/>
              </w:rPr>
            </w:pPr>
            <w:r>
              <w:rPr>
                <w:rFonts w:ascii="Times New Roman" w:hAnsi="Times New Roman"/>
                <w:iCs/>
              </w:rPr>
              <w:t>не менее 32,0</w:t>
            </w:r>
          </w:p>
        </w:tc>
        <w:tc>
          <w:tcPr>
            <w:tcW w:w="1418" w:type="dxa"/>
            <w:tcBorders>
              <w:top w:val="single" w:sz="4" w:space="0" w:color="000000"/>
              <w:left w:val="single" w:sz="4" w:space="0" w:color="000000"/>
              <w:bottom w:val="single" w:sz="4" w:space="0" w:color="000000"/>
              <w:right w:val="single" w:sz="4" w:space="0" w:color="000000"/>
            </w:tcBorders>
            <w:hideMark/>
          </w:tcPr>
          <w:p w14:paraId="4CC547AC" w14:textId="77777777" w:rsidR="002D736D" w:rsidRDefault="002D736D">
            <w:pPr>
              <w:spacing w:after="0" w:line="240" w:lineRule="auto"/>
              <w:jc w:val="center"/>
              <w:rPr>
                <w:rFonts w:ascii="Times New Roman" w:hAnsi="Times New Roman"/>
                <w:iCs/>
              </w:rPr>
            </w:pPr>
            <w:r>
              <w:rPr>
                <w:rFonts w:ascii="Times New Roman" w:hAnsi="Times New Roman"/>
                <w:iCs/>
              </w:rPr>
              <w:t>32,0</w:t>
            </w:r>
          </w:p>
        </w:tc>
        <w:tc>
          <w:tcPr>
            <w:tcW w:w="1275" w:type="dxa"/>
            <w:tcBorders>
              <w:top w:val="single" w:sz="4" w:space="0" w:color="000000"/>
              <w:left w:val="single" w:sz="4" w:space="0" w:color="000000"/>
              <w:bottom w:val="single" w:sz="4" w:space="0" w:color="000000"/>
              <w:right w:val="single" w:sz="4" w:space="0" w:color="000000"/>
            </w:tcBorders>
            <w:hideMark/>
          </w:tcPr>
          <w:p w14:paraId="475B761D" w14:textId="77777777" w:rsidR="002D736D" w:rsidRDefault="002D736D">
            <w:pPr>
              <w:spacing w:after="0" w:line="240" w:lineRule="auto"/>
              <w:jc w:val="center"/>
              <w:rPr>
                <w:rFonts w:ascii="Times New Roman" w:hAnsi="Times New Roman"/>
                <w:iCs/>
              </w:rPr>
            </w:pPr>
            <w:r>
              <w:rPr>
                <w:rFonts w:ascii="Times New Roman" w:hAnsi="Times New Roman"/>
                <w:iCs/>
              </w:rPr>
              <w:t>34,8</w:t>
            </w:r>
          </w:p>
        </w:tc>
        <w:tc>
          <w:tcPr>
            <w:tcW w:w="1276" w:type="dxa"/>
            <w:tcBorders>
              <w:top w:val="single" w:sz="4" w:space="0" w:color="000000"/>
              <w:left w:val="single" w:sz="4" w:space="0" w:color="000000"/>
              <w:bottom w:val="single" w:sz="4" w:space="0" w:color="000000"/>
              <w:right w:val="single" w:sz="4" w:space="0" w:color="000000"/>
            </w:tcBorders>
            <w:hideMark/>
          </w:tcPr>
          <w:p w14:paraId="1ACF0E34" w14:textId="77777777" w:rsidR="002D736D" w:rsidRDefault="002D736D">
            <w:pPr>
              <w:spacing w:after="0" w:line="240" w:lineRule="auto"/>
              <w:jc w:val="center"/>
              <w:rPr>
                <w:rFonts w:ascii="Times New Roman" w:hAnsi="Times New Roman"/>
                <w:iCs/>
                <w:lang w:val="kk-KZ"/>
              </w:rPr>
            </w:pPr>
            <w:r>
              <w:rPr>
                <w:rFonts w:ascii="Times New Roman" w:hAnsi="Times New Roman"/>
                <w:iCs/>
              </w:rPr>
              <w:t>Достиг</w:t>
            </w:r>
          </w:p>
        </w:tc>
      </w:tr>
      <w:tr w:rsidR="002D736D" w14:paraId="0EEF08AA" w14:textId="77777777" w:rsidTr="002D736D">
        <w:trPr>
          <w:trHeight w:val="194"/>
        </w:trPr>
        <w:tc>
          <w:tcPr>
            <w:tcW w:w="817" w:type="dxa"/>
            <w:tcBorders>
              <w:top w:val="single" w:sz="4" w:space="0" w:color="000000"/>
              <w:left w:val="single" w:sz="4" w:space="0" w:color="000000"/>
              <w:bottom w:val="single" w:sz="4" w:space="0" w:color="000000"/>
              <w:right w:val="single" w:sz="4" w:space="0" w:color="000000"/>
            </w:tcBorders>
            <w:hideMark/>
          </w:tcPr>
          <w:p w14:paraId="5B25496B" w14:textId="77777777" w:rsidR="002D736D" w:rsidRDefault="002D736D">
            <w:pPr>
              <w:spacing w:after="0" w:line="240" w:lineRule="auto"/>
              <w:jc w:val="center"/>
              <w:rPr>
                <w:rFonts w:ascii="Times New Roman" w:hAnsi="Times New Roman"/>
                <w:b/>
                <w:i/>
              </w:rPr>
            </w:pPr>
            <w:r>
              <w:rPr>
                <w:rFonts w:ascii="Times New Roman" w:hAnsi="Times New Roman"/>
                <w:b/>
                <w:i/>
              </w:rPr>
              <w:t>3</w:t>
            </w:r>
          </w:p>
        </w:tc>
        <w:tc>
          <w:tcPr>
            <w:tcW w:w="3578" w:type="dxa"/>
            <w:tcBorders>
              <w:top w:val="single" w:sz="4" w:space="0" w:color="000000"/>
              <w:left w:val="single" w:sz="4" w:space="0" w:color="000000"/>
              <w:bottom w:val="single" w:sz="4" w:space="0" w:color="000000"/>
              <w:right w:val="single" w:sz="4" w:space="0" w:color="000000"/>
            </w:tcBorders>
            <w:hideMark/>
          </w:tcPr>
          <w:p w14:paraId="407E7798" w14:textId="77777777" w:rsidR="002D736D" w:rsidRDefault="002D736D">
            <w:pPr>
              <w:spacing w:after="0" w:line="240" w:lineRule="auto"/>
              <w:rPr>
                <w:rFonts w:ascii="Times New Roman" w:hAnsi="Times New Roman"/>
                <w:iCs/>
              </w:rPr>
            </w:pPr>
            <w:r>
              <w:rPr>
                <w:rFonts w:ascii="Times New Roman" w:hAnsi="Times New Roman"/>
                <w:iCs/>
              </w:rPr>
              <w:t>Средняя занятость койки (КС + СЗТ)</w:t>
            </w:r>
          </w:p>
        </w:tc>
        <w:tc>
          <w:tcPr>
            <w:tcW w:w="1417" w:type="dxa"/>
            <w:tcBorders>
              <w:top w:val="single" w:sz="4" w:space="0" w:color="000000"/>
              <w:left w:val="single" w:sz="4" w:space="0" w:color="000000"/>
              <w:bottom w:val="single" w:sz="4" w:space="0" w:color="000000"/>
              <w:right w:val="single" w:sz="4" w:space="0" w:color="000000"/>
            </w:tcBorders>
            <w:hideMark/>
          </w:tcPr>
          <w:p w14:paraId="4EBEE75F" w14:textId="77777777" w:rsidR="002D736D" w:rsidRDefault="002D736D">
            <w:pPr>
              <w:spacing w:after="0" w:line="240" w:lineRule="auto"/>
              <w:jc w:val="center"/>
              <w:rPr>
                <w:rFonts w:ascii="Times New Roman" w:hAnsi="Times New Roman"/>
                <w:iCs/>
              </w:rPr>
            </w:pPr>
            <w:r>
              <w:rPr>
                <w:rFonts w:ascii="Times New Roman" w:hAnsi="Times New Roman"/>
                <w:iCs/>
              </w:rPr>
              <w:t>100%</w:t>
            </w:r>
          </w:p>
        </w:tc>
        <w:tc>
          <w:tcPr>
            <w:tcW w:w="1418" w:type="dxa"/>
            <w:tcBorders>
              <w:top w:val="single" w:sz="4" w:space="0" w:color="000000"/>
              <w:left w:val="single" w:sz="4" w:space="0" w:color="000000"/>
              <w:bottom w:val="single" w:sz="4" w:space="0" w:color="000000"/>
              <w:right w:val="single" w:sz="4" w:space="0" w:color="000000"/>
            </w:tcBorders>
            <w:hideMark/>
          </w:tcPr>
          <w:p w14:paraId="0CBF0999" w14:textId="77777777" w:rsidR="002D736D" w:rsidRDefault="002D736D">
            <w:pPr>
              <w:spacing w:after="0" w:line="240" w:lineRule="auto"/>
              <w:jc w:val="center"/>
              <w:rPr>
                <w:rFonts w:ascii="Times New Roman" w:hAnsi="Times New Roman"/>
                <w:iCs/>
              </w:rPr>
            </w:pPr>
            <w:r>
              <w:rPr>
                <w:rFonts w:ascii="Times New Roman" w:hAnsi="Times New Roman"/>
                <w:iCs/>
              </w:rPr>
              <w:t>121%</w:t>
            </w:r>
          </w:p>
        </w:tc>
        <w:tc>
          <w:tcPr>
            <w:tcW w:w="1275" w:type="dxa"/>
            <w:tcBorders>
              <w:top w:val="single" w:sz="4" w:space="0" w:color="000000"/>
              <w:left w:val="single" w:sz="4" w:space="0" w:color="000000"/>
              <w:bottom w:val="single" w:sz="4" w:space="0" w:color="000000"/>
              <w:right w:val="single" w:sz="4" w:space="0" w:color="000000"/>
            </w:tcBorders>
            <w:hideMark/>
          </w:tcPr>
          <w:p w14:paraId="17DFDD25" w14:textId="77777777" w:rsidR="002D736D" w:rsidRDefault="002D736D">
            <w:pPr>
              <w:spacing w:after="0" w:line="240" w:lineRule="auto"/>
              <w:jc w:val="center"/>
              <w:rPr>
                <w:rFonts w:ascii="Times New Roman" w:hAnsi="Times New Roman"/>
                <w:iCs/>
              </w:rPr>
            </w:pPr>
            <w:r>
              <w:rPr>
                <w:rFonts w:ascii="Times New Roman" w:hAnsi="Times New Roman"/>
                <w:iCs/>
              </w:rPr>
              <w:t>131,7%</w:t>
            </w:r>
          </w:p>
        </w:tc>
        <w:tc>
          <w:tcPr>
            <w:tcW w:w="1276" w:type="dxa"/>
            <w:tcBorders>
              <w:top w:val="single" w:sz="4" w:space="0" w:color="000000"/>
              <w:left w:val="single" w:sz="4" w:space="0" w:color="000000"/>
              <w:bottom w:val="single" w:sz="4" w:space="0" w:color="000000"/>
              <w:right w:val="single" w:sz="4" w:space="0" w:color="000000"/>
            </w:tcBorders>
            <w:hideMark/>
          </w:tcPr>
          <w:p w14:paraId="02338E84" w14:textId="77777777" w:rsidR="002D736D" w:rsidRDefault="002D736D">
            <w:pPr>
              <w:spacing w:after="0" w:line="240" w:lineRule="auto"/>
              <w:jc w:val="center"/>
              <w:rPr>
                <w:rFonts w:ascii="Times New Roman" w:hAnsi="Times New Roman"/>
                <w:iCs/>
                <w:lang w:val="kk-KZ"/>
              </w:rPr>
            </w:pPr>
            <w:r>
              <w:rPr>
                <w:rFonts w:ascii="Times New Roman" w:hAnsi="Times New Roman"/>
                <w:iCs/>
              </w:rPr>
              <w:t>Достиг</w:t>
            </w:r>
          </w:p>
        </w:tc>
      </w:tr>
      <w:tr w:rsidR="002D736D" w14:paraId="27ECCFD3" w14:textId="77777777" w:rsidTr="002D736D">
        <w:trPr>
          <w:trHeight w:val="284"/>
        </w:trPr>
        <w:tc>
          <w:tcPr>
            <w:tcW w:w="817" w:type="dxa"/>
            <w:tcBorders>
              <w:top w:val="single" w:sz="4" w:space="0" w:color="000000"/>
              <w:left w:val="single" w:sz="4" w:space="0" w:color="000000"/>
              <w:bottom w:val="single" w:sz="4" w:space="0" w:color="000000"/>
              <w:right w:val="single" w:sz="4" w:space="0" w:color="000000"/>
            </w:tcBorders>
            <w:hideMark/>
          </w:tcPr>
          <w:p w14:paraId="032C29C5" w14:textId="77777777" w:rsidR="002D736D" w:rsidRDefault="002D736D">
            <w:pPr>
              <w:spacing w:after="0" w:line="240" w:lineRule="auto"/>
              <w:jc w:val="center"/>
              <w:rPr>
                <w:rFonts w:ascii="Times New Roman" w:hAnsi="Times New Roman"/>
                <w:b/>
                <w:i/>
              </w:rPr>
            </w:pPr>
            <w:r>
              <w:rPr>
                <w:rFonts w:ascii="Times New Roman" w:hAnsi="Times New Roman"/>
                <w:b/>
                <w:i/>
              </w:rPr>
              <w:t>4</w:t>
            </w:r>
          </w:p>
        </w:tc>
        <w:tc>
          <w:tcPr>
            <w:tcW w:w="3578" w:type="dxa"/>
            <w:tcBorders>
              <w:top w:val="single" w:sz="4" w:space="0" w:color="000000"/>
              <w:left w:val="single" w:sz="4" w:space="0" w:color="000000"/>
              <w:bottom w:val="single" w:sz="4" w:space="0" w:color="000000"/>
              <w:right w:val="single" w:sz="4" w:space="0" w:color="000000"/>
            </w:tcBorders>
            <w:hideMark/>
          </w:tcPr>
          <w:p w14:paraId="504B2409" w14:textId="77777777" w:rsidR="002D736D" w:rsidRDefault="002D736D">
            <w:pPr>
              <w:spacing w:after="0" w:line="240" w:lineRule="auto"/>
              <w:rPr>
                <w:rFonts w:ascii="Times New Roman" w:hAnsi="Times New Roman"/>
                <w:iCs/>
              </w:rPr>
            </w:pPr>
            <w:r>
              <w:rPr>
                <w:rFonts w:ascii="Times New Roman" w:hAnsi="Times New Roman"/>
                <w:iCs/>
              </w:rPr>
              <w:t>Средняя длительность пребывания пациента в стационаре</w:t>
            </w:r>
          </w:p>
        </w:tc>
        <w:tc>
          <w:tcPr>
            <w:tcW w:w="1417" w:type="dxa"/>
            <w:tcBorders>
              <w:top w:val="single" w:sz="4" w:space="0" w:color="000000"/>
              <w:left w:val="single" w:sz="4" w:space="0" w:color="000000"/>
              <w:bottom w:val="single" w:sz="4" w:space="0" w:color="000000"/>
              <w:right w:val="single" w:sz="4" w:space="0" w:color="000000"/>
            </w:tcBorders>
            <w:hideMark/>
          </w:tcPr>
          <w:p w14:paraId="6DB25352" w14:textId="77777777" w:rsidR="002D736D" w:rsidRDefault="002D736D">
            <w:pPr>
              <w:spacing w:after="0" w:line="240" w:lineRule="auto"/>
              <w:jc w:val="center"/>
              <w:rPr>
                <w:rFonts w:ascii="Times New Roman" w:hAnsi="Times New Roman"/>
                <w:iCs/>
              </w:rPr>
            </w:pPr>
            <w:r>
              <w:rPr>
                <w:rFonts w:ascii="Times New Roman" w:hAnsi="Times New Roman"/>
                <w:iCs/>
              </w:rPr>
              <w:t>не более 16 дней</w:t>
            </w:r>
          </w:p>
        </w:tc>
        <w:tc>
          <w:tcPr>
            <w:tcW w:w="1418" w:type="dxa"/>
            <w:tcBorders>
              <w:top w:val="single" w:sz="4" w:space="0" w:color="000000"/>
              <w:left w:val="single" w:sz="4" w:space="0" w:color="000000"/>
              <w:bottom w:val="single" w:sz="4" w:space="0" w:color="000000"/>
              <w:right w:val="single" w:sz="4" w:space="0" w:color="000000"/>
            </w:tcBorders>
            <w:hideMark/>
          </w:tcPr>
          <w:p w14:paraId="6D3370C4" w14:textId="77777777" w:rsidR="002D736D" w:rsidRDefault="002D736D">
            <w:pPr>
              <w:spacing w:after="0" w:line="240" w:lineRule="auto"/>
              <w:jc w:val="center"/>
              <w:rPr>
                <w:rFonts w:ascii="Times New Roman" w:hAnsi="Times New Roman"/>
                <w:iCs/>
              </w:rPr>
            </w:pPr>
            <w:r>
              <w:rPr>
                <w:rFonts w:ascii="Times New Roman" w:hAnsi="Times New Roman"/>
                <w:iCs/>
              </w:rPr>
              <w:t>12,8 дней</w:t>
            </w:r>
          </w:p>
        </w:tc>
        <w:tc>
          <w:tcPr>
            <w:tcW w:w="1275" w:type="dxa"/>
            <w:tcBorders>
              <w:top w:val="single" w:sz="4" w:space="0" w:color="000000"/>
              <w:left w:val="single" w:sz="4" w:space="0" w:color="000000"/>
              <w:bottom w:val="single" w:sz="4" w:space="0" w:color="000000"/>
              <w:right w:val="single" w:sz="4" w:space="0" w:color="000000"/>
            </w:tcBorders>
            <w:hideMark/>
          </w:tcPr>
          <w:p w14:paraId="6979F255" w14:textId="77777777" w:rsidR="002D736D" w:rsidRDefault="002D736D">
            <w:pPr>
              <w:spacing w:after="0" w:line="240" w:lineRule="auto"/>
              <w:jc w:val="center"/>
              <w:rPr>
                <w:rFonts w:ascii="Times New Roman" w:hAnsi="Times New Roman"/>
                <w:iCs/>
              </w:rPr>
            </w:pPr>
            <w:r>
              <w:rPr>
                <w:rFonts w:ascii="Times New Roman" w:hAnsi="Times New Roman"/>
                <w:iCs/>
              </w:rPr>
              <w:t>12,8 дней</w:t>
            </w:r>
          </w:p>
        </w:tc>
        <w:tc>
          <w:tcPr>
            <w:tcW w:w="1276" w:type="dxa"/>
            <w:tcBorders>
              <w:top w:val="single" w:sz="4" w:space="0" w:color="000000"/>
              <w:left w:val="single" w:sz="4" w:space="0" w:color="000000"/>
              <w:bottom w:val="single" w:sz="4" w:space="0" w:color="000000"/>
              <w:right w:val="single" w:sz="4" w:space="0" w:color="000000"/>
            </w:tcBorders>
            <w:hideMark/>
          </w:tcPr>
          <w:p w14:paraId="06528CB6" w14:textId="77777777" w:rsidR="002D736D" w:rsidRDefault="002D736D">
            <w:pPr>
              <w:spacing w:after="0" w:line="240" w:lineRule="auto"/>
              <w:jc w:val="center"/>
              <w:rPr>
                <w:rFonts w:ascii="Times New Roman" w:hAnsi="Times New Roman"/>
                <w:iCs/>
                <w:lang w:val="kk-KZ"/>
              </w:rPr>
            </w:pPr>
            <w:r>
              <w:rPr>
                <w:rFonts w:ascii="Times New Roman" w:hAnsi="Times New Roman"/>
                <w:iCs/>
                <w:lang w:val="kk-KZ"/>
              </w:rPr>
              <w:t>Достиг</w:t>
            </w:r>
          </w:p>
        </w:tc>
      </w:tr>
      <w:tr w:rsidR="002D736D" w14:paraId="469097CC" w14:textId="77777777" w:rsidTr="002D736D">
        <w:trPr>
          <w:trHeight w:val="260"/>
        </w:trPr>
        <w:tc>
          <w:tcPr>
            <w:tcW w:w="817" w:type="dxa"/>
            <w:tcBorders>
              <w:top w:val="single" w:sz="4" w:space="0" w:color="000000"/>
              <w:left w:val="single" w:sz="4" w:space="0" w:color="000000"/>
              <w:bottom w:val="single" w:sz="4" w:space="0" w:color="000000"/>
              <w:right w:val="single" w:sz="4" w:space="0" w:color="000000"/>
            </w:tcBorders>
            <w:hideMark/>
          </w:tcPr>
          <w:p w14:paraId="42EDA3D9" w14:textId="77777777" w:rsidR="002D736D" w:rsidRDefault="002D736D">
            <w:pPr>
              <w:spacing w:after="0" w:line="240" w:lineRule="auto"/>
              <w:jc w:val="center"/>
              <w:rPr>
                <w:rFonts w:ascii="Times New Roman" w:hAnsi="Times New Roman"/>
                <w:b/>
                <w:i/>
              </w:rPr>
            </w:pPr>
            <w:r>
              <w:rPr>
                <w:rFonts w:ascii="Times New Roman" w:hAnsi="Times New Roman"/>
                <w:b/>
                <w:i/>
              </w:rPr>
              <w:t>5</w:t>
            </w:r>
          </w:p>
        </w:tc>
        <w:tc>
          <w:tcPr>
            <w:tcW w:w="3578" w:type="dxa"/>
            <w:tcBorders>
              <w:top w:val="single" w:sz="4" w:space="0" w:color="000000"/>
              <w:left w:val="single" w:sz="4" w:space="0" w:color="000000"/>
              <w:bottom w:val="single" w:sz="4" w:space="0" w:color="000000"/>
              <w:right w:val="single" w:sz="4" w:space="0" w:color="000000"/>
            </w:tcBorders>
            <w:hideMark/>
          </w:tcPr>
          <w:p w14:paraId="31B39FA3" w14:textId="77777777" w:rsidR="002D736D" w:rsidRDefault="002D736D">
            <w:pPr>
              <w:spacing w:after="0" w:line="240" w:lineRule="auto"/>
              <w:rPr>
                <w:rFonts w:ascii="Times New Roman" w:hAnsi="Times New Roman"/>
                <w:iCs/>
              </w:rPr>
            </w:pPr>
            <w:r>
              <w:rPr>
                <w:rFonts w:ascii="Times New Roman" w:hAnsi="Times New Roman"/>
                <w:iCs/>
              </w:rPr>
              <w:t>Средняя длительность дооперационного пребывания</w:t>
            </w:r>
          </w:p>
        </w:tc>
        <w:tc>
          <w:tcPr>
            <w:tcW w:w="1417" w:type="dxa"/>
            <w:tcBorders>
              <w:top w:val="single" w:sz="4" w:space="0" w:color="000000"/>
              <w:left w:val="single" w:sz="4" w:space="0" w:color="000000"/>
              <w:bottom w:val="single" w:sz="4" w:space="0" w:color="000000"/>
              <w:right w:val="single" w:sz="4" w:space="0" w:color="000000"/>
            </w:tcBorders>
            <w:hideMark/>
          </w:tcPr>
          <w:p w14:paraId="530007F4" w14:textId="77777777" w:rsidR="002D736D" w:rsidRDefault="002D736D">
            <w:pPr>
              <w:spacing w:after="0" w:line="240" w:lineRule="auto"/>
              <w:jc w:val="center"/>
              <w:rPr>
                <w:rFonts w:ascii="Times New Roman" w:hAnsi="Times New Roman"/>
                <w:iCs/>
              </w:rPr>
            </w:pPr>
            <w:r>
              <w:rPr>
                <w:rFonts w:ascii="Times New Roman" w:hAnsi="Times New Roman"/>
                <w:iCs/>
              </w:rPr>
              <w:t>не более 4,0 дней</w:t>
            </w:r>
          </w:p>
        </w:tc>
        <w:tc>
          <w:tcPr>
            <w:tcW w:w="1418" w:type="dxa"/>
            <w:tcBorders>
              <w:top w:val="single" w:sz="4" w:space="0" w:color="000000"/>
              <w:left w:val="single" w:sz="4" w:space="0" w:color="000000"/>
              <w:bottom w:val="single" w:sz="4" w:space="0" w:color="000000"/>
              <w:right w:val="single" w:sz="4" w:space="0" w:color="000000"/>
            </w:tcBorders>
            <w:hideMark/>
          </w:tcPr>
          <w:p w14:paraId="433E1061" w14:textId="77777777" w:rsidR="002D736D" w:rsidRDefault="002D736D">
            <w:pPr>
              <w:spacing w:after="0" w:line="240" w:lineRule="auto"/>
              <w:jc w:val="center"/>
              <w:rPr>
                <w:rFonts w:ascii="Times New Roman" w:hAnsi="Times New Roman"/>
                <w:iCs/>
              </w:rPr>
            </w:pPr>
            <w:r>
              <w:rPr>
                <w:rFonts w:ascii="Times New Roman" w:hAnsi="Times New Roman"/>
                <w:iCs/>
              </w:rPr>
              <w:t>2,3 дней</w:t>
            </w:r>
          </w:p>
        </w:tc>
        <w:tc>
          <w:tcPr>
            <w:tcW w:w="1275" w:type="dxa"/>
            <w:tcBorders>
              <w:top w:val="single" w:sz="4" w:space="0" w:color="000000"/>
              <w:left w:val="single" w:sz="4" w:space="0" w:color="000000"/>
              <w:bottom w:val="single" w:sz="4" w:space="0" w:color="000000"/>
              <w:right w:val="single" w:sz="4" w:space="0" w:color="000000"/>
            </w:tcBorders>
            <w:hideMark/>
          </w:tcPr>
          <w:p w14:paraId="3F0732EE" w14:textId="77777777" w:rsidR="002D736D" w:rsidRDefault="002D736D">
            <w:pPr>
              <w:spacing w:after="0" w:line="240" w:lineRule="auto"/>
              <w:jc w:val="center"/>
              <w:rPr>
                <w:rFonts w:ascii="Times New Roman" w:hAnsi="Times New Roman"/>
                <w:iCs/>
              </w:rPr>
            </w:pPr>
            <w:r>
              <w:rPr>
                <w:rFonts w:ascii="Times New Roman" w:hAnsi="Times New Roman"/>
                <w:iCs/>
              </w:rPr>
              <w:t>2,5 дней</w:t>
            </w:r>
          </w:p>
        </w:tc>
        <w:tc>
          <w:tcPr>
            <w:tcW w:w="1276" w:type="dxa"/>
            <w:tcBorders>
              <w:top w:val="single" w:sz="4" w:space="0" w:color="000000"/>
              <w:left w:val="single" w:sz="4" w:space="0" w:color="000000"/>
              <w:bottom w:val="single" w:sz="4" w:space="0" w:color="000000"/>
              <w:right w:val="single" w:sz="4" w:space="0" w:color="000000"/>
            </w:tcBorders>
            <w:hideMark/>
          </w:tcPr>
          <w:p w14:paraId="12399833" w14:textId="77777777" w:rsidR="002D736D" w:rsidRDefault="002D736D">
            <w:pPr>
              <w:spacing w:after="0" w:line="240" w:lineRule="auto"/>
              <w:jc w:val="center"/>
              <w:rPr>
                <w:rFonts w:ascii="Times New Roman" w:hAnsi="Times New Roman"/>
                <w:iCs/>
                <w:lang w:val="kk-KZ"/>
              </w:rPr>
            </w:pPr>
            <w:r>
              <w:rPr>
                <w:rFonts w:ascii="Times New Roman" w:hAnsi="Times New Roman"/>
                <w:iCs/>
                <w:lang w:val="kk-KZ"/>
              </w:rPr>
              <w:t>Достиг</w:t>
            </w:r>
          </w:p>
        </w:tc>
      </w:tr>
    </w:tbl>
    <w:p w14:paraId="341C3A96" w14:textId="77777777" w:rsidR="002D736D" w:rsidRDefault="002D736D" w:rsidP="002D736D">
      <w:pPr>
        <w:pStyle w:val="a4"/>
        <w:tabs>
          <w:tab w:val="left" w:pos="851"/>
        </w:tabs>
        <w:spacing w:after="0" w:line="240" w:lineRule="auto"/>
        <w:ind w:left="567"/>
        <w:jc w:val="both"/>
        <w:rPr>
          <w:lang w:eastAsia="en-US"/>
        </w:rPr>
      </w:pPr>
    </w:p>
    <w:p w14:paraId="3A005F4A" w14:textId="77777777" w:rsidR="002D736D" w:rsidRDefault="002D736D" w:rsidP="002D736D">
      <w:pPr>
        <w:pStyle w:val="a4"/>
        <w:tabs>
          <w:tab w:val="left" w:pos="851"/>
        </w:tabs>
        <w:spacing w:after="0" w:line="240" w:lineRule="auto"/>
        <w:ind w:left="567"/>
        <w:jc w:val="both"/>
      </w:pPr>
    </w:p>
    <w:p w14:paraId="3B5468B5" w14:textId="77777777" w:rsidR="002D736D" w:rsidRDefault="002D736D" w:rsidP="002D736D">
      <w:pPr>
        <w:pStyle w:val="a4"/>
        <w:tabs>
          <w:tab w:val="left" w:pos="851"/>
        </w:tabs>
        <w:spacing w:after="0" w:line="240" w:lineRule="auto"/>
        <w:ind w:left="567"/>
        <w:jc w:val="both"/>
      </w:pPr>
    </w:p>
    <w:p w14:paraId="3041C4E4" w14:textId="77777777" w:rsidR="002D736D" w:rsidRDefault="002D736D" w:rsidP="002D736D">
      <w:pPr>
        <w:pStyle w:val="a4"/>
        <w:tabs>
          <w:tab w:val="left" w:pos="851"/>
        </w:tabs>
        <w:spacing w:after="0" w:line="240" w:lineRule="auto"/>
        <w:ind w:left="567"/>
        <w:jc w:val="both"/>
      </w:pPr>
    </w:p>
    <w:p w14:paraId="662B3033" w14:textId="77777777" w:rsidR="002D736D" w:rsidRDefault="002D736D" w:rsidP="002D736D">
      <w:pPr>
        <w:pStyle w:val="a4"/>
        <w:tabs>
          <w:tab w:val="left" w:pos="851"/>
        </w:tabs>
        <w:spacing w:after="0" w:line="240" w:lineRule="auto"/>
        <w:ind w:left="567"/>
        <w:jc w:val="both"/>
        <w:rPr>
          <w:iCs/>
        </w:rPr>
      </w:pPr>
      <w:r>
        <w:rPr>
          <w:iCs/>
        </w:rPr>
        <w:t>Цель 5: Научно-инновационная деятельность, конкурентоспособная на международном уровне</w:t>
      </w:r>
    </w:p>
    <w:p w14:paraId="21E4F869" w14:textId="77777777" w:rsidR="002D736D" w:rsidRDefault="002D736D" w:rsidP="002D736D">
      <w:pPr>
        <w:pStyle w:val="a4"/>
        <w:tabs>
          <w:tab w:val="left" w:pos="851"/>
        </w:tabs>
        <w:spacing w:after="0" w:line="240" w:lineRule="auto"/>
        <w:ind w:left="0"/>
        <w:jc w:val="both"/>
        <w:rPr>
          <w:iCs/>
        </w:rPr>
      </w:pPr>
    </w:p>
    <w:p w14:paraId="681A8C7D" w14:textId="77777777" w:rsidR="002D736D" w:rsidRDefault="002D736D" w:rsidP="002D736D">
      <w:pPr>
        <w:spacing w:after="0" w:line="240" w:lineRule="auto"/>
        <w:ind w:firstLine="709"/>
        <w:jc w:val="center"/>
        <w:rPr>
          <w:rFonts w:ascii="Times New Roman" w:hAnsi="Times New Roman"/>
          <w:b/>
          <w:sz w:val="24"/>
          <w:szCs w:val="24"/>
        </w:rPr>
      </w:pPr>
      <w:r>
        <w:rPr>
          <w:rFonts w:ascii="Times New Roman" w:hAnsi="Times New Roman"/>
          <w:b/>
          <w:sz w:val="24"/>
          <w:szCs w:val="24"/>
        </w:rPr>
        <w:t>Индикаторы</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969"/>
        <w:gridCol w:w="1417"/>
        <w:gridCol w:w="1418"/>
        <w:gridCol w:w="1275"/>
        <w:gridCol w:w="1276"/>
      </w:tblGrid>
      <w:tr w:rsidR="002D736D" w14:paraId="4F0D46C4" w14:textId="77777777" w:rsidTr="002D736D">
        <w:trPr>
          <w:trHeight w:val="784"/>
        </w:trPr>
        <w:tc>
          <w:tcPr>
            <w:tcW w:w="426" w:type="dxa"/>
            <w:tcBorders>
              <w:top w:val="single" w:sz="4" w:space="0" w:color="auto"/>
              <w:left w:val="single" w:sz="4" w:space="0" w:color="auto"/>
              <w:bottom w:val="single" w:sz="4" w:space="0" w:color="auto"/>
              <w:right w:val="single" w:sz="4" w:space="0" w:color="auto"/>
            </w:tcBorders>
            <w:hideMark/>
          </w:tcPr>
          <w:p w14:paraId="5D8C8807" w14:textId="77777777" w:rsidR="002D736D" w:rsidRDefault="002D736D">
            <w:pPr>
              <w:spacing w:after="0" w:line="240" w:lineRule="auto"/>
              <w:jc w:val="center"/>
              <w:rPr>
                <w:rFonts w:ascii="Times New Roman" w:hAnsi="Times New Roman"/>
                <w:b/>
              </w:rPr>
            </w:pPr>
            <w:r>
              <w:rPr>
                <w:rFonts w:ascii="Times New Roman" w:hAnsi="Times New Roman"/>
                <w:b/>
              </w:rPr>
              <w:t xml:space="preserve"> </w:t>
            </w:r>
          </w:p>
        </w:tc>
        <w:tc>
          <w:tcPr>
            <w:tcW w:w="3969" w:type="dxa"/>
            <w:tcBorders>
              <w:top w:val="single" w:sz="4" w:space="0" w:color="auto"/>
              <w:left w:val="single" w:sz="4" w:space="0" w:color="auto"/>
              <w:bottom w:val="single" w:sz="4" w:space="0" w:color="auto"/>
              <w:right w:val="single" w:sz="4" w:space="0" w:color="auto"/>
            </w:tcBorders>
          </w:tcPr>
          <w:p w14:paraId="734B4E9B" w14:textId="77777777" w:rsidR="002D736D" w:rsidRDefault="002D736D">
            <w:pPr>
              <w:spacing w:after="0" w:line="240" w:lineRule="auto"/>
              <w:jc w:val="center"/>
              <w:rPr>
                <w:rFonts w:ascii="Times New Roman" w:hAnsi="Times New Roman"/>
                <w:b/>
              </w:rPr>
            </w:pPr>
          </w:p>
          <w:p w14:paraId="2B1376E3" w14:textId="77777777" w:rsidR="002D736D" w:rsidRDefault="002D736D">
            <w:pPr>
              <w:spacing w:after="0" w:line="240" w:lineRule="auto"/>
              <w:jc w:val="center"/>
              <w:rPr>
                <w:rFonts w:ascii="Times New Roman" w:hAnsi="Times New Roman"/>
                <w:b/>
              </w:rPr>
            </w:pPr>
            <w:r>
              <w:rPr>
                <w:rFonts w:ascii="Times New Roman" w:hAnsi="Times New Roman"/>
                <w:b/>
              </w:rPr>
              <w:t>Наименование</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C4AF91" w14:textId="77777777" w:rsidR="002D736D" w:rsidRDefault="002D736D">
            <w:pPr>
              <w:spacing w:after="0" w:line="240" w:lineRule="auto"/>
              <w:jc w:val="center"/>
              <w:rPr>
                <w:rFonts w:ascii="Times New Roman" w:hAnsi="Times New Roman"/>
                <w:b/>
                <w:lang w:val="kk-KZ"/>
              </w:rPr>
            </w:pPr>
            <w:r>
              <w:rPr>
                <w:rFonts w:ascii="Times New Roman" w:hAnsi="Times New Roman"/>
                <w:b/>
                <w:lang w:val="kk-KZ"/>
              </w:rPr>
              <w:t>План на</w:t>
            </w:r>
          </w:p>
          <w:p w14:paraId="289023FF" w14:textId="77777777" w:rsidR="002D736D" w:rsidRDefault="002D736D">
            <w:pPr>
              <w:spacing w:after="0" w:line="240" w:lineRule="auto"/>
              <w:jc w:val="center"/>
              <w:rPr>
                <w:rFonts w:ascii="Times New Roman" w:hAnsi="Times New Roman"/>
                <w:b/>
                <w:lang w:val="kk-KZ"/>
              </w:rPr>
            </w:pPr>
            <w:r>
              <w:rPr>
                <w:rFonts w:ascii="Times New Roman" w:hAnsi="Times New Roman"/>
                <w:b/>
                <w:lang w:val="kk-KZ"/>
              </w:rPr>
              <w:t>2018 год</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C1AAB4" w14:textId="77777777" w:rsidR="002D736D" w:rsidRDefault="002D736D">
            <w:pPr>
              <w:spacing w:after="0" w:line="240" w:lineRule="auto"/>
              <w:jc w:val="center"/>
              <w:rPr>
                <w:rFonts w:ascii="Times New Roman" w:hAnsi="Times New Roman"/>
                <w:b/>
                <w:lang w:val="kk-KZ"/>
              </w:rPr>
            </w:pPr>
            <w:r>
              <w:rPr>
                <w:rFonts w:ascii="Times New Roman" w:hAnsi="Times New Roman"/>
                <w:b/>
                <w:lang w:val="kk-KZ"/>
              </w:rPr>
              <w:t xml:space="preserve">Факт за           </w:t>
            </w:r>
          </w:p>
          <w:p w14:paraId="6CBE96A7" w14:textId="77777777" w:rsidR="002D736D" w:rsidRDefault="002D736D">
            <w:pPr>
              <w:spacing w:after="0" w:line="240" w:lineRule="auto"/>
              <w:jc w:val="center"/>
              <w:rPr>
                <w:rFonts w:ascii="Times New Roman" w:hAnsi="Times New Roman"/>
                <w:b/>
              </w:rPr>
            </w:pPr>
            <w:r>
              <w:rPr>
                <w:rFonts w:ascii="Times New Roman" w:hAnsi="Times New Roman"/>
                <w:b/>
                <w:lang w:val="kk-KZ"/>
              </w:rPr>
              <w:t>2018 год</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6A667A5" w14:textId="77777777" w:rsidR="002D736D" w:rsidRDefault="002D736D">
            <w:pPr>
              <w:spacing w:after="0" w:line="240" w:lineRule="auto"/>
              <w:jc w:val="center"/>
              <w:rPr>
                <w:rFonts w:ascii="Times New Roman" w:hAnsi="Times New Roman"/>
                <w:b/>
                <w:lang w:val="kk-KZ"/>
              </w:rPr>
            </w:pPr>
            <w:r>
              <w:rPr>
                <w:rFonts w:ascii="Times New Roman" w:hAnsi="Times New Roman"/>
                <w:b/>
                <w:lang w:val="kk-KZ"/>
              </w:rPr>
              <w:t>Факт</w:t>
            </w:r>
          </w:p>
          <w:p w14:paraId="18E32333" w14:textId="77777777" w:rsidR="002D736D" w:rsidRDefault="002D736D">
            <w:pPr>
              <w:spacing w:after="0" w:line="240" w:lineRule="auto"/>
              <w:jc w:val="center"/>
              <w:rPr>
                <w:rFonts w:ascii="Times New Roman" w:hAnsi="Times New Roman"/>
                <w:b/>
                <w:lang w:val="kk-KZ"/>
              </w:rPr>
            </w:pPr>
            <w:r>
              <w:rPr>
                <w:rFonts w:ascii="Times New Roman" w:hAnsi="Times New Roman"/>
                <w:b/>
                <w:lang w:val="kk-KZ"/>
              </w:rPr>
              <w:t xml:space="preserve"> 2017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CA1179" w14:textId="77777777" w:rsidR="002D736D" w:rsidRDefault="002D736D">
            <w:pPr>
              <w:spacing w:after="0" w:line="240" w:lineRule="auto"/>
              <w:jc w:val="center"/>
              <w:rPr>
                <w:rFonts w:ascii="Times New Roman" w:hAnsi="Times New Roman"/>
                <w:b/>
                <w:lang w:val="kk-KZ"/>
              </w:rPr>
            </w:pPr>
            <w:r>
              <w:rPr>
                <w:rFonts w:ascii="Times New Roman" w:hAnsi="Times New Roman"/>
                <w:b/>
                <w:lang w:val="kk-KZ"/>
              </w:rPr>
              <w:t>Сведения о достижении</w:t>
            </w:r>
          </w:p>
        </w:tc>
      </w:tr>
      <w:tr w:rsidR="002D736D" w14:paraId="41D45777" w14:textId="77777777" w:rsidTr="002D736D">
        <w:trPr>
          <w:trHeight w:val="281"/>
        </w:trPr>
        <w:tc>
          <w:tcPr>
            <w:tcW w:w="426" w:type="dxa"/>
            <w:tcBorders>
              <w:top w:val="single" w:sz="4" w:space="0" w:color="auto"/>
              <w:left w:val="single" w:sz="4" w:space="0" w:color="auto"/>
              <w:bottom w:val="single" w:sz="4" w:space="0" w:color="auto"/>
              <w:right w:val="single" w:sz="4" w:space="0" w:color="auto"/>
            </w:tcBorders>
            <w:hideMark/>
          </w:tcPr>
          <w:p w14:paraId="4B60B80D" w14:textId="77777777" w:rsidR="002D736D" w:rsidRDefault="002D736D">
            <w:pPr>
              <w:spacing w:after="0" w:line="240" w:lineRule="auto"/>
              <w:jc w:val="center"/>
              <w:rPr>
                <w:rFonts w:ascii="Times New Roman" w:hAnsi="Times New Roman"/>
                <w:b/>
                <w:i/>
              </w:rPr>
            </w:pPr>
            <w:r>
              <w:rPr>
                <w:rFonts w:ascii="Times New Roman" w:hAnsi="Times New Roman"/>
                <w:b/>
                <w:i/>
              </w:rPr>
              <w:t>1</w:t>
            </w:r>
          </w:p>
        </w:tc>
        <w:tc>
          <w:tcPr>
            <w:tcW w:w="3969" w:type="dxa"/>
            <w:tcBorders>
              <w:top w:val="single" w:sz="4" w:space="0" w:color="auto"/>
              <w:left w:val="single" w:sz="4" w:space="0" w:color="auto"/>
              <w:bottom w:val="single" w:sz="4" w:space="0" w:color="auto"/>
              <w:right w:val="single" w:sz="4" w:space="0" w:color="auto"/>
            </w:tcBorders>
            <w:hideMark/>
          </w:tcPr>
          <w:p w14:paraId="5881A54F" w14:textId="77777777" w:rsidR="002D736D" w:rsidRDefault="002D736D">
            <w:pPr>
              <w:spacing w:after="0" w:line="240" w:lineRule="auto"/>
              <w:rPr>
                <w:rFonts w:ascii="Times New Roman" w:hAnsi="Times New Roman"/>
                <w:iCs/>
              </w:rPr>
            </w:pPr>
            <w:r>
              <w:rPr>
                <w:rFonts w:ascii="Times New Roman" w:hAnsi="Times New Roman"/>
                <w:iCs/>
              </w:rPr>
              <w:t>Количество обученных сотрудников международным стандартам GCP</w:t>
            </w:r>
          </w:p>
        </w:tc>
        <w:tc>
          <w:tcPr>
            <w:tcW w:w="1417" w:type="dxa"/>
            <w:tcBorders>
              <w:top w:val="single" w:sz="4" w:space="0" w:color="auto"/>
              <w:left w:val="single" w:sz="4" w:space="0" w:color="auto"/>
              <w:bottom w:val="single" w:sz="4" w:space="0" w:color="auto"/>
              <w:right w:val="single" w:sz="4" w:space="0" w:color="auto"/>
            </w:tcBorders>
            <w:hideMark/>
          </w:tcPr>
          <w:p w14:paraId="00AFB8B2" w14:textId="77777777" w:rsidR="002D736D" w:rsidRDefault="002D736D">
            <w:pPr>
              <w:spacing w:after="0" w:line="240" w:lineRule="auto"/>
              <w:jc w:val="center"/>
              <w:rPr>
                <w:rFonts w:ascii="Times New Roman" w:hAnsi="Times New Roman"/>
                <w:iCs/>
              </w:rPr>
            </w:pPr>
            <w:r>
              <w:rPr>
                <w:rFonts w:ascii="Times New Roman" w:hAnsi="Times New Roman"/>
                <w:iCs/>
              </w:rPr>
              <w:t>3</w:t>
            </w:r>
          </w:p>
        </w:tc>
        <w:tc>
          <w:tcPr>
            <w:tcW w:w="1418" w:type="dxa"/>
            <w:tcBorders>
              <w:top w:val="single" w:sz="4" w:space="0" w:color="auto"/>
              <w:left w:val="single" w:sz="4" w:space="0" w:color="auto"/>
              <w:bottom w:val="single" w:sz="4" w:space="0" w:color="auto"/>
              <w:right w:val="single" w:sz="4" w:space="0" w:color="auto"/>
            </w:tcBorders>
            <w:hideMark/>
          </w:tcPr>
          <w:p w14:paraId="704D34D7" w14:textId="77777777" w:rsidR="002D736D" w:rsidRDefault="002D736D">
            <w:pPr>
              <w:spacing w:after="0" w:line="240" w:lineRule="auto"/>
              <w:jc w:val="center"/>
              <w:rPr>
                <w:rFonts w:ascii="Times New Roman" w:hAnsi="Times New Roman"/>
                <w:iCs/>
              </w:rPr>
            </w:pPr>
            <w:r>
              <w:rPr>
                <w:rFonts w:ascii="Times New Roman" w:hAnsi="Times New Roman"/>
                <w:iCs/>
              </w:rPr>
              <w:t>3</w:t>
            </w:r>
          </w:p>
        </w:tc>
        <w:tc>
          <w:tcPr>
            <w:tcW w:w="1275" w:type="dxa"/>
            <w:tcBorders>
              <w:top w:val="single" w:sz="4" w:space="0" w:color="auto"/>
              <w:left w:val="single" w:sz="4" w:space="0" w:color="auto"/>
              <w:bottom w:val="single" w:sz="4" w:space="0" w:color="auto"/>
              <w:right w:val="single" w:sz="4" w:space="0" w:color="auto"/>
            </w:tcBorders>
            <w:hideMark/>
          </w:tcPr>
          <w:p w14:paraId="5CF11471" w14:textId="77777777" w:rsidR="002D736D" w:rsidRDefault="002D736D">
            <w:pPr>
              <w:spacing w:after="0" w:line="240" w:lineRule="auto"/>
              <w:jc w:val="center"/>
              <w:rPr>
                <w:rFonts w:ascii="Times New Roman" w:hAnsi="Times New Roman"/>
                <w:iCs/>
              </w:rPr>
            </w:pPr>
            <w:r>
              <w:rPr>
                <w:rFonts w:ascii="Times New Roman" w:hAnsi="Times New Roman"/>
                <w:iCs/>
              </w:rPr>
              <w:t>8</w:t>
            </w:r>
          </w:p>
        </w:tc>
        <w:tc>
          <w:tcPr>
            <w:tcW w:w="1276" w:type="dxa"/>
            <w:tcBorders>
              <w:top w:val="single" w:sz="4" w:space="0" w:color="auto"/>
              <w:left w:val="single" w:sz="4" w:space="0" w:color="auto"/>
              <w:bottom w:val="single" w:sz="4" w:space="0" w:color="auto"/>
              <w:right w:val="single" w:sz="4" w:space="0" w:color="auto"/>
            </w:tcBorders>
            <w:hideMark/>
          </w:tcPr>
          <w:p w14:paraId="27AA0D7E" w14:textId="77777777" w:rsidR="002D736D" w:rsidRDefault="002D736D">
            <w:pPr>
              <w:spacing w:after="0" w:line="240" w:lineRule="auto"/>
              <w:jc w:val="center"/>
              <w:rPr>
                <w:rFonts w:ascii="Times New Roman" w:hAnsi="Times New Roman"/>
                <w:iCs/>
              </w:rPr>
            </w:pPr>
            <w:r>
              <w:rPr>
                <w:rFonts w:ascii="Times New Roman" w:hAnsi="Times New Roman"/>
                <w:iCs/>
                <w:lang w:val="kk-KZ"/>
              </w:rPr>
              <w:t>Достиг</w:t>
            </w:r>
          </w:p>
        </w:tc>
      </w:tr>
      <w:tr w:rsidR="002D736D" w14:paraId="35086E33" w14:textId="77777777" w:rsidTr="002D736D">
        <w:trPr>
          <w:trHeight w:val="281"/>
        </w:trPr>
        <w:tc>
          <w:tcPr>
            <w:tcW w:w="426" w:type="dxa"/>
            <w:tcBorders>
              <w:top w:val="single" w:sz="4" w:space="0" w:color="auto"/>
              <w:left w:val="single" w:sz="4" w:space="0" w:color="auto"/>
              <w:bottom w:val="single" w:sz="4" w:space="0" w:color="auto"/>
              <w:right w:val="single" w:sz="4" w:space="0" w:color="auto"/>
            </w:tcBorders>
            <w:hideMark/>
          </w:tcPr>
          <w:p w14:paraId="0A2C4F05" w14:textId="77777777" w:rsidR="002D736D" w:rsidRDefault="002D736D">
            <w:pPr>
              <w:spacing w:after="0" w:line="240" w:lineRule="auto"/>
              <w:jc w:val="center"/>
              <w:rPr>
                <w:rFonts w:ascii="Times New Roman" w:hAnsi="Times New Roman"/>
                <w:b/>
                <w:iCs/>
              </w:rPr>
            </w:pPr>
            <w:r>
              <w:rPr>
                <w:rFonts w:ascii="Times New Roman" w:hAnsi="Times New Roman"/>
                <w:b/>
                <w:iCs/>
              </w:rPr>
              <w:t>2</w:t>
            </w:r>
          </w:p>
        </w:tc>
        <w:tc>
          <w:tcPr>
            <w:tcW w:w="3969" w:type="dxa"/>
            <w:tcBorders>
              <w:top w:val="single" w:sz="4" w:space="0" w:color="auto"/>
              <w:left w:val="single" w:sz="4" w:space="0" w:color="auto"/>
              <w:bottom w:val="single" w:sz="4" w:space="0" w:color="auto"/>
              <w:right w:val="single" w:sz="4" w:space="0" w:color="auto"/>
            </w:tcBorders>
            <w:hideMark/>
          </w:tcPr>
          <w:p w14:paraId="60E01DAC" w14:textId="77777777" w:rsidR="002D736D" w:rsidRDefault="002D736D">
            <w:pPr>
              <w:spacing w:after="0" w:line="240" w:lineRule="auto"/>
              <w:rPr>
                <w:rFonts w:ascii="Times New Roman" w:hAnsi="Times New Roman"/>
                <w:iCs/>
              </w:rPr>
            </w:pPr>
            <w:r>
              <w:rPr>
                <w:rFonts w:ascii="Times New Roman" w:hAnsi="Times New Roman"/>
                <w:iCs/>
              </w:rPr>
              <w:t>Заключение меморандумов с ведущими зарубежными онкологическими организациями</w:t>
            </w:r>
          </w:p>
        </w:tc>
        <w:tc>
          <w:tcPr>
            <w:tcW w:w="1417" w:type="dxa"/>
            <w:tcBorders>
              <w:top w:val="single" w:sz="4" w:space="0" w:color="auto"/>
              <w:left w:val="single" w:sz="4" w:space="0" w:color="auto"/>
              <w:bottom w:val="single" w:sz="4" w:space="0" w:color="auto"/>
              <w:right w:val="single" w:sz="4" w:space="0" w:color="auto"/>
            </w:tcBorders>
            <w:hideMark/>
          </w:tcPr>
          <w:p w14:paraId="10DF4BCB" w14:textId="77777777" w:rsidR="002D736D" w:rsidRDefault="002D736D">
            <w:pPr>
              <w:spacing w:after="0" w:line="240" w:lineRule="auto"/>
              <w:jc w:val="center"/>
              <w:rPr>
                <w:rFonts w:ascii="Times New Roman" w:hAnsi="Times New Roman"/>
                <w:iCs/>
              </w:rPr>
            </w:pPr>
            <w:r>
              <w:rPr>
                <w:rFonts w:ascii="Times New Roman" w:hAnsi="Times New Roman"/>
                <w:iCs/>
              </w:rPr>
              <w:t>1</w:t>
            </w:r>
          </w:p>
        </w:tc>
        <w:tc>
          <w:tcPr>
            <w:tcW w:w="1418" w:type="dxa"/>
            <w:tcBorders>
              <w:top w:val="single" w:sz="4" w:space="0" w:color="auto"/>
              <w:left w:val="single" w:sz="4" w:space="0" w:color="auto"/>
              <w:bottom w:val="single" w:sz="4" w:space="0" w:color="auto"/>
              <w:right w:val="single" w:sz="4" w:space="0" w:color="auto"/>
            </w:tcBorders>
            <w:hideMark/>
          </w:tcPr>
          <w:p w14:paraId="616B6B55" w14:textId="77777777" w:rsidR="002D736D" w:rsidRDefault="002D736D">
            <w:pPr>
              <w:spacing w:after="0" w:line="240" w:lineRule="auto"/>
              <w:jc w:val="center"/>
              <w:rPr>
                <w:rFonts w:ascii="Times New Roman" w:hAnsi="Times New Roman"/>
                <w:iCs/>
              </w:rPr>
            </w:pPr>
            <w:r>
              <w:rPr>
                <w:rFonts w:ascii="Times New Roman" w:hAnsi="Times New Roman"/>
                <w:iCs/>
              </w:rPr>
              <w:t>1</w:t>
            </w:r>
          </w:p>
        </w:tc>
        <w:tc>
          <w:tcPr>
            <w:tcW w:w="1275" w:type="dxa"/>
            <w:tcBorders>
              <w:top w:val="single" w:sz="4" w:space="0" w:color="auto"/>
              <w:left w:val="single" w:sz="4" w:space="0" w:color="auto"/>
              <w:bottom w:val="single" w:sz="4" w:space="0" w:color="auto"/>
              <w:right w:val="single" w:sz="4" w:space="0" w:color="auto"/>
            </w:tcBorders>
            <w:hideMark/>
          </w:tcPr>
          <w:p w14:paraId="71018BBF" w14:textId="77777777" w:rsidR="002D736D" w:rsidRDefault="002D736D">
            <w:pPr>
              <w:spacing w:after="0" w:line="240" w:lineRule="auto"/>
              <w:jc w:val="center"/>
              <w:rPr>
                <w:rFonts w:ascii="Times New Roman" w:hAnsi="Times New Roman"/>
                <w:iCs/>
              </w:rPr>
            </w:pPr>
            <w:r>
              <w:rPr>
                <w:rFonts w:ascii="Times New Roman" w:hAnsi="Times New Roman"/>
                <w:iCs/>
              </w:rPr>
              <w:t>1</w:t>
            </w:r>
          </w:p>
        </w:tc>
        <w:tc>
          <w:tcPr>
            <w:tcW w:w="1276" w:type="dxa"/>
            <w:tcBorders>
              <w:top w:val="single" w:sz="4" w:space="0" w:color="auto"/>
              <w:left w:val="single" w:sz="4" w:space="0" w:color="auto"/>
              <w:bottom w:val="single" w:sz="4" w:space="0" w:color="auto"/>
              <w:right w:val="single" w:sz="4" w:space="0" w:color="auto"/>
            </w:tcBorders>
            <w:hideMark/>
          </w:tcPr>
          <w:p w14:paraId="635AFF7E" w14:textId="77777777" w:rsidR="002D736D" w:rsidRDefault="002D736D">
            <w:pPr>
              <w:spacing w:after="0" w:line="240" w:lineRule="auto"/>
              <w:jc w:val="center"/>
              <w:rPr>
                <w:rFonts w:ascii="Times New Roman" w:hAnsi="Times New Roman"/>
                <w:iCs/>
                <w:color w:val="FF0000"/>
              </w:rPr>
            </w:pPr>
            <w:r>
              <w:rPr>
                <w:rFonts w:ascii="Times New Roman" w:hAnsi="Times New Roman"/>
                <w:iCs/>
                <w:lang w:val="kk-KZ"/>
              </w:rPr>
              <w:t>Достиг</w:t>
            </w:r>
          </w:p>
        </w:tc>
      </w:tr>
      <w:tr w:rsidR="002D736D" w14:paraId="27554D2F" w14:textId="77777777" w:rsidTr="002D736D">
        <w:trPr>
          <w:trHeight w:val="289"/>
        </w:trPr>
        <w:tc>
          <w:tcPr>
            <w:tcW w:w="426" w:type="dxa"/>
            <w:tcBorders>
              <w:top w:val="single" w:sz="4" w:space="0" w:color="auto"/>
              <w:left w:val="single" w:sz="4" w:space="0" w:color="auto"/>
              <w:bottom w:val="single" w:sz="4" w:space="0" w:color="auto"/>
              <w:right w:val="single" w:sz="4" w:space="0" w:color="auto"/>
            </w:tcBorders>
            <w:hideMark/>
          </w:tcPr>
          <w:p w14:paraId="1F7863CF" w14:textId="77777777" w:rsidR="002D736D" w:rsidRDefault="002D736D">
            <w:pPr>
              <w:spacing w:after="0" w:line="240" w:lineRule="auto"/>
              <w:jc w:val="center"/>
              <w:rPr>
                <w:rFonts w:ascii="Times New Roman" w:hAnsi="Times New Roman"/>
                <w:b/>
                <w:iCs/>
              </w:rPr>
            </w:pPr>
            <w:r>
              <w:rPr>
                <w:rFonts w:ascii="Times New Roman" w:hAnsi="Times New Roman"/>
                <w:b/>
                <w:iCs/>
              </w:rPr>
              <w:t>3</w:t>
            </w:r>
          </w:p>
        </w:tc>
        <w:tc>
          <w:tcPr>
            <w:tcW w:w="3969" w:type="dxa"/>
            <w:tcBorders>
              <w:top w:val="single" w:sz="4" w:space="0" w:color="auto"/>
              <w:left w:val="single" w:sz="4" w:space="0" w:color="auto"/>
              <w:bottom w:val="single" w:sz="4" w:space="0" w:color="auto"/>
              <w:right w:val="single" w:sz="4" w:space="0" w:color="auto"/>
            </w:tcBorders>
            <w:hideMark/>
          </w:tcPr>
          <w:p w14:paraId="6899C866" w14:textId="77777777" w:rsidR="002D736D" w:rsidRDefault="002D736D">
            <w:pPr>
              <w:spacing w:after="0" w:line="240" w:lineRule="auto"/>
              <w:rPr>
                <w:rFonts w:ascii="Times New Roman" w:hAnsi="Times New Roman"/>
                <w:iCs/>
              </w:rPr>
            </w:pPr>
            <w:r>
              <w:rPr>
                <w:rFonts w:ascii="Times New Roman" w:hAnsi="Times New Roman"/>
                <w:iCs/>
              </w:rPr>
              <w:t>Количество публикаций в рецензируемых журналах (peer - reviewed)</w:t>
            </w:r>
          </w:p>
        </w:tc>
        <w:tc>
          <w:tcPr>
            <w:tcW w:w="1417" w:type="dxa"/>
            <w:tcBorders>
              <w:top w:val="single" w:sz="4" w:space="0" w:color="auto"/>
              <w:left w:val="single" w:sz="4" w:space="0" w:color="auto"/>
              <w:bottom w:val="single" w:sz="4" w:space="0" w:color="auto"/>
              <w:right w:val="single" w:sz="4" w:space="0" w:color="auto"/>
            </w:tcBorders>
            <w:hideMark/>
          </w:tcPr>
          <w:p w14:paraId="6EA9E6D7" w14:textId="77777777" w:rsidR="002D736D" w:rsidRDefault="002D736D">
            <w:pPr>
              <w:spacing w:after="0" w:line="240" w:lineRule="auto"/>
              <w:jc w:val="center"/>
              <w:rPr>
                <w:rFonts w:ascii="Times New Roman" w:hAnsi="Times New Roman"/>
                <w:iCs/>
              </w:rPr>
            </w:pPr>
            <w:r>
              <w:rPr>
                <w:rFonts w:ascii="Times New Roman" w:hAnsi="Times New Roman"/>
                <w:iCs/>
              </w:rPr>
              <w:t>2</w:t>
            </w:r>
          </w:p>
        </w:tc>
        <w:tc>
          <w:tcPr>
            <w:tcW w:w="1418" w:type="dxa"/>
            <w:tcBorders>
              <w:top w:val="single" w:sz="4" w:space="0" w:color="auto"/>
              <w:left w:val="single" w:sz="4" w:space="0" w:color="auto"/>
              <w:bottom w:val="single" w:sz="4" w:space="0" w:color="auto"/>
              <w:right w:val="single" w:sz="4" w:space="0" w:color="auto"/>
            </w:tcBorders>
            <w:hideMark/>
          </w:tcPr>
          <w:p w14:paraId="0709B4A1" w14:textId="77777777" w:rsidR="002D736D" w:rsidRDefault="002D736D">
            <w:pPr>
              <w:spacing w:after="0" w:line="240" w:lineRule="auto"/>
              <w:jc w:val="center"/>
              <w:rPr>
                <w:rFonts w:ascii="Times New Roman" w:hAnsi="Times New Roman"/>
                <w:iCs/>
              </w:rPr>
            </w:pPr>
            <w:r>
              <w:rPr>
                <w:rFonts w:ascii="Times New Roman" w:hAnsi="Times New Roman"/>
                <w:iCs/>
              </w:rPr>
              <w:t>4</w:t>
            </w:r>
          </w:p>
        </w:tc>
        <w:tc>
          <w:tcPr>
            <w:tcW w:w="1275" w:type="dxa"/>
            <w:tcBorders>
              <w:top w:val="single" w:sz="4" w:space="0" w:color="auto"/>
              <w:left w:val="single" w:sz="4" w:space="0" w:color="auto"/>
              <w:bottom w:val="single" w:sz="4" w:space="0" w:color="auto"/>
              <w:right w:val="single" w:sz="4" w:space="0" w:color="auto"/>
            </w:tcBorders>
            <w:hideMark/>
          </w:tcPr>
          <w:p w14:paraId="1A6334F8" w14:textId="77777777" w:rsidR="002D736D" w:rsidRDefault="002D736D">
            <w:pPr>
              <w:spacing w:after="0" w:line="240" w:lineRule="auto"/>
              <w:jc w:val="center"/>
              <w:rPr>
                <w:rFonts w:ascii="Times New Roman" w:hAnsi="Times New Roman"/>
                <w:iCs/>
              </w:rPr>
            </w:pPr>
            <w:r>
              <w:rPr>
                <w:rFonts w:ascii="Times New Roman" w:hAnsi="Times New Roman"/>
                <w:iCs/>
              </w:rPr>
              <w:t>2</w:t>
            </w:r>
          </w:p>
        </w:tc>
        <w:tc>
          <w:tcPr>
            <w:tcW w:w="1276" w:type="dxa"/>
            <w:tcBorders>
              <w:top w:val="single" w:sz="4" w:space="0" w:color="auto"/>
              <w:left w:val="single" w:sz="4" w:space="0" w:color="auto"/>
              <w:bottom w:val="single" w:sz="4" w:space="0" w:color="auto"/>
              <w:right w:val="single" w:sz="4" w:space="0" w:color="auto"/>
            </w:tcBorders>
            <w:hideMark/>
          </w:tcPr>
          <w:p w14:paraId="6AF3D593" w14:textId="77777777" w:rsidR="002D736D" w:rsidRDefault="002D736D">
            <w:pPr>
              <w:spacing w:after="0" w:line="240" w:lineRule="auto"/>
              <w:jc w:val="center"/>
              <w:rPr>
                <w:rFonts w:ascii="Times New Roman" w:hAnsi="Times New Roman"/>
                <w:iCs/>
              </w:rPr>
            </w:pPr>
            <w:r>
              <w:rPr>
                <w:rFonts w:ascii="Times New Roman" w:hAnsi="Times New Roman"/>
                <w:iCs/>
                <w:lang w:val="kk-KZ"/>
              </w:rPr>
              <w:t>Достиг</w:t>
            </w:r>
          </w:p>
        </w:tc>
      </w:tr>
    </w:tbl>
    <w:p w14:paraId="0E7EC364" w14:textId="77777777" w:rsidR="002D736D" w:rsidRDefault="002D736D" w:rsidP="002D736D">
      <w:pPr>
        <w:pStyle w:val="a4"/>
        <w:tabs>
          <w:tab w:val="left" w:pos="851"/>
        </w:tabs>
        <w:spacing w:after="0" w:line="240" w:lineRule="auto"/>
        <w:ind w:left="567"/>
        <w:jc w:val="both"/>
        <w:rPr>
          <w:lang w:eastAsia="en-US"/>
        </w:rPr>
      </w:pPr>
    </w:p>
    <w:p w14:paraId="301A9976" w14:textId="77777777" w:rsidR="002D736D" w:rsidRDefault="002D736D" w:rsidP="002D736D">
      <w:pPr>
        <w:pStyle w:val="a4"/>
        <w:tabs>
          <w:tab w:val="left" w:pos="851"/>
        </w:tabs>
        <w:spacing w:after="0" w:line="240" w:lineRule="auto"/>
        <w:ind w:left="567"/>
        <w:jc w:val="both"/>
      </w:pPr>
    </w:p>
    <w:p w14:paraId="077E1E4F" w14:textId="77777777" w:rsidR="002D736D" w:rsidRDefault="002D736D" w:rsidP="002D736D">
      <w:pPr>
        <w:tabs>
          <w:tab w:val="left" w:pos="851"/>
        </w:tabs>
        <w:spacing w:after="0" w:line="240" w:lineRule="auto"/>
        <w:ind w:left="567"/>
        <w:contextualSpacing/>
        <w:jc w:val="both"/>
        <w:rPr>
          <w:rFonts w:ascii="Times New Roman" w:hAnsi="Times New Roman" w:cs="Times New Roman"/>
          <w:b/>
          <w:sz w:val="24"/>
          <w:szCs w:val="24"/>
        </w:rPr>
      </w:pPr>
      <w:r>
        <w:rPr>
          <w:rFonts w:ascii="Times New Roman" w:hAnsi="Times New Roman" w:cs="Times New Roman"/>
          <w:b/>
          <w:sz w:val="24"/>
          <w:szCs w:val="24"/>
        </w:rPr>
        <w:t>3.2. Основные медико-экономические показатели (за последние 3 года)</w:t>
      </w:r>
    </w:p>
    <w:p w14:paraId="0C5D7965" w14:textId="77777777" w:rsidR="002D736D" w:rsidRDefault="002D736D" w:rsidP="002D736D">
      <w:pPr>
        <w:tabs>
          <w:tab w:val="left" w:pos="851"/>
        </w:tabs>
        <w:spacing w:after="0" w:line="240" w:lineRule="auto"/>
        <w:ind w:left="567"/>
        <w:contextualSpacing/>
        <w:jc w:val="both"/>
        <w:rPr>
          <w:rFonts w:ascii="Times New Roman" w:hAnsi="Times New Roman" w:cs="Times New Roman"/>
          <w:sz w:val="24"/>
          <w:szCs w:val="24"/>
        </w:rPr>
      </w:pPr>
    </w:p>
    <w:p w14:paraId="7906D01C" w14:textId="77777777" w:rsidR="002D736D" w:rsidRDefault="002D736D" w:rsidP="002D736D">
      <w:pPr>
        <w:tabs>
          <w:tab w:val="left" w:pos="851"/>
        </w:tabs>
        <w:spacing w:after="0" w:line="240" w:lineRule="auto"/>
        <w:ind w:left="567"/>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Медико-экономические показатели Организации за последние 3 года: </w:t>
      </w:r>
    </w:p>
    <w:p w14:paraId="156AB9C3" w14:textId="77777777" w:rsidR="002D736D" w:rsidRDefault="002D736D" w:rsidP="002D736D">
      <w:pPr>
        <w:tabs>
          <w:tab w:val="left" w:pos="851"/>
        </w:tabs>
        <w:spacing w:after="0" w:line="240" w:lineRule="auto"/>
        <w:ind w:left="567"/>
        <w:contextualSpacing/>
        <w:jc w:val="both"/>
        <w:rPr>
          <w:rFonts w:ascii="Times New Roman" w:hAnsi="Times New Roman" w:cs="Times New Roman"/>
          <w:sz w:val="24"/>
          <w:szCs w:val="24"/>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253"/>
        <w:gridCol w:w="1701"/>
        <w:gridCol w:w="1701"/>
        <w:gridCol w:w="1559"/>
      </w:tblGrid>
      <w:tr w:rsidR="002D736D" w14:paraId="68DD2881" w14:textId="77777777" w:rsidTr="002D736D">
        <w:trPr>
          <w:trHeight w:val="784"/>
        </w:trPr>
        <w:tc>
          <w:tcPr>
            <w:tcW w:w="567" w:type="dxa"/>
            <w:tcBorders>
              <w:top w:val="single" w:sz="4" w:space="0" w:color="auto"/>
              <w:left w:val="single" w:sz="4" w:space="0" w:color="auto"/>
              <w:bottom w:val="single" w:sz="4" w:space="0" w:color="auto"/>
              <w:right w:val="single" w:sz="4" w:space="0" w:color="auto"/>
            </w:tcBorders>
          </w:tcPr>
          <w:p w14:paraId="3A651D6C" w14:textId="77777777" w:rsidR="002D736D" w:rsidRDefault="002D736D">
            <w:pPr>
              <w:spacing w:after="0" w:line="240" w:lineRule="auto"/>
              <w:jc w:val="center"/>
              <w:rPr>
                <w:rFonts w:ascii="Times New Roman" w:hAnsi="Times New Roman"/>
                <w:b/>
              </w:rPr>
            </w:pPr>
          </w:p>
        </w:tc>
        <w:tc>
          <w:tcPr>
            <w:tcW w:w="4253" w:type="dxa"/>
            <w:tcBorders>
              <w:top w:val="single" w:sz="4" w:space="0" w:color="auto"/>
              <w:left w:val="single" w:sz="4" w:space="0" w:color="auto"/>
              <w:bottom w:val="single" w:sz="4" w:space="0" w:color="auto"/>
              <w:right w:val="single" w:sz="4" w:space="0" w:color="auto"/>
            </w:tcBorders>
          </w:tcPr>
          <w:p w14:paraId="542678D2" w14:textId="77777777" w:rsidR="002D736D" w:rsidRDefault="002D736D">
            <w:pPr>
              <w:spacing w:after="0" w:line="240" w:lineRule="auto"/>
              <w:jc w:val="center"/>
              <w:rPr>
                <w:rFonts w:ascii="Times New Roman" w:hAnsi="Times New Roman"/>
                <w:b/>
              </w:rPr>
            </w:pPr>
          </w:p>
          <w:p w14:paraId="62F60028" w14:textId="77777777" w:rsidR="002D736D" w:rsidRDefault="002D736D">
            <w:pPr>
              <w:spacing w:after="0" w:line="240" w:lineRule="auto"/>
              <w:jc w:val="center"/>
              <w:rPr>
                <w:rFonts w:ascii="Times New Roman" w:hAnsi="Times New Roman"/>
                <w:b/>
              </w:rPr>
            </w:pPr>
            <w:r>
              <w:rPr>
                <w:rFonts w:ascii="Times New Roman" w:hAnsi="Times New Roman"/>
                <w:b/>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270DFA4" w14:textId="77777777" w:rsidR="002D736D" w:rsidRDefault="002D736D">
            <w:pPr>
              <w:spacing w:after="0" w:line="240" w:lineRule="auto"/>
              <w:jc w:val="center"/>
              <w:rPr>
                <w:rFonts w:ascii="Times New Roman" w:hAnsi="Times New Roman"/>
                <w:b/>
                <w:lang w:val="kk-KZ"/>
              </w:rPr>
            </w:pPr>
            <w:r>
              <w:rPr>
                <w:rFonts w:ascii="Times New Roman" w:hAnsi="Times New Roman"/>
                <w:b/>
                <w:lang w:val="kk-KZ"/>
              </w:rPr>
              <w:t xml:space="preserve">Факт за           </w:t>
            </w:r>
          </w:p>
          <w:p w14:paraId="0F4059A4" w14:textId="77777777" w:rsidR="002D736D" w:rsidRDefault="002D736D">
            <w:pPr>
              <w:spacing w:after="0" w:line="240" w:lineRule="auto"/>
              <w:jc w:val="center"/>
              <w:rPr>
                <w:rFonts w:ascii="Times New Roman" w:hAnsi="Times New Roman"/>
                <w:b/>
                <w:lang w:val="kk-KZ"/>
              </w:rPr>
            </w:pPr>
            <w:r>
              <w:rPr>
                <w:rFonts w:ascii="Times New Roman" w:hAnsi="Times New Roman"/>
                <w:b/>
                <w:lang w:val="kk-KZ"/>
              </w:rPr>
              <w:t>2016 год</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2BBB1DC" w14:textId="77777777" w:rsidR="002D736D" w:rsidRDefault="002D736D">
            <w:pPr>
              <w:spacing w:after="0" w:line="240" w:lineRule="auto"/>
              <w:jc w:val="center"/>
              <w:rPr>
                <w:rFonts w:ascii="Times New Roman" w:hAnsi="Times New Roman"/>
                <w:b/>
                <w:lang w:val="kk-KZ"/>
              </w:rPr>
            </w:pPr>
            <w:r>
              <w:rPr>
                <w:rFonts w:ascii="Times New Roman" w:hAnsi="Times New Roman"/>
                <w:b/>
                <w:lang w:val="kk-KZ"/>
              </w:rPr>
              <w:t xml:space="preserve">Факт за           </w:t>
            </w:r>
          </w:p>
          <w:p w14:paraId="65A3111F" w14:textId="77777777" w:rsidR="002D736D" w:rsidRDefault="002D736D">
            <w:pPr>
              <w:spacing w:after="0" w:line="240" w:lineRule="auto"/>
              <w:jc w:val="center"/>
              <w:rPr>
                <w:rFonts w:ascii="Times New Roman" w:hAnsi="Times New Roman"/>
                <w:b/>
              </w:rPr>
            </w:pPr>
            <w:r>
              <w:rPr>
                <w:rFonts w:ascii="Times New Roman" w:hAnsi="Times New Roman"/>
                <w:b/>
                <w:lang w:val="kk-KZ"/>
              </w:rPr>
              <w:t>2017 год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D4C80D" w14:textId="77777777" w:rsidR="002D736D" w:rsidRDefault="002D736D">
            <w:pPr>
              <w:spacing w:after="0" w:line="240" w:lineRule="auto"/>
              <w:jc w:val="center"/>
              <w:rPr>
                <w:rFonts w:ascii="Times New Roman" w:hAnsi="Times New Roman"/>
                <w:b/>
                <w:lang w:val="kk-KZ"/>
              </w:rPr>
            </w:pPr>
            <w:r>
              <w:rPr>
                <w:rFonts w:ascii="Times New Roman" w:hAnsi="Times New Roman"/>
                <w:b/>
                <w:lang w:val="kk-KZ"/>
              </w:rPr>
              <w:t>Факт</w:t>
            </w:r>
          </w:p>
          <w:p w14:paraId="6D0B62E0" w14:textId="77777777" w:rsidR="002D736D" w:rsidRDefault="002D736D">
            <w:pPr>
              <w:spacing w:after="0" w:line="240" w:lineRule="auto"/>
              <w:jc w:val="center"/>
              <w:rPr>
                <w:rFonts w:ascii="Times New Roman" w:hAnsi="Times New Roman"/>
                <w:b/>
                <w:lang w:val="kk-KZ"/>
              </w:rPr>
            </w:pPr>
            <w:r>
              <w:rPr>
                <w:rFonts w:ascii="Times New Roman" w:hAnsi="Times New Roman"/>
                <w:b/>
                <w:lang w:val="kk-KZ"/>
              </w:rPr>
              <w:t xml:space="preserve"> 2018 год</w:t>
            </w:r>
          </w:p>
        </w:tc>
      </w:tr>
      <w:tr w:rsidR="002D736D" w14:paraId="0B32492F" w14:textId="77777777" w:rsidTr="002D736D">
        <w:trPr>
          <w:trHeight w:val="281"/>
        </w:trPr>
        <w:tc>
          <w:tcPr>
            <w:tcW w:w="567" w:type="dxa"/>
            <w:tcBorders>
              <w:top w:val="single" w:sz="4" w:space="0" w:color="auto"/>
              <w:left w:val="single" w:sz="4" w:space="0" w:color="auto"/>
              <w:bottom w:val="single" w:sz="4" w:space="0" w:color="auto"/>
              <w:right w:val="single" w:sz="4" w:space="0" w:color="auto"/>
            </w:tcBorders>
            <w:hideMark/>
          </w:tcPr>
          <w:p w14:paraId="0767C3E5" w14:textId="77777777" w:rsidR="002D736D" w:rsidRDefault="002D736D">
            <w:pPr>
              <w:spacing w:after="0" w:line="240" w:lineRule="auto"/>
              <w:jc w:val="center"/>
              <w:rPr>
                <w:rFonts w:ascii="Times New Roman" w:hAnsi="Times New Roman" w:cs="Times New Roman"/>
                <w:b/>
                <w:iCs/>
              </w:rPr>
            </w:pPr>
            <w:r>
              <w:rPr>
                <w:rFonts w:ascii="Times New Roman" w:hAnsi="Times New Roman" w:cs="Times New Roman"/>
                <w:b/>
                <w:iCs/>
              </w:rPr>
              <w:t>1</w:t>
            </w:r>
          </w:p>
        </w:tc>
        <w:tc>
          <w:tcPr>
            <w:tcW w:w="4253" w:type="dxa"/>
            <w:tcBorders>
              <w:top w:val="single" w:sz="4" w:space="0" w:color="auto"/>
              <w:left w:val="single" w:sz="4" w:space="0" w:color="auto"/>
              <w:bottom w:val="single" w:sz="4" w:space="0" w:color="auto"/>
              <w:right w:val="single" w:sz="4" w:space="0" w:color="auto"/>
            </w:tcBorders>
            <w:hideMark/>
          </w:tcPr>
          <w:p w14:paraId="32D2D24D" w14:textId="77777777" w:rsidR="002D736D" w:rsidRDefault="002D736D">
            <w:pPr>
              <w:spacing w:after="0" w:line="240" w:lineRule="auto"/>
              <w:rPr>
                <w:rFonts w:ascii="Times New Roman" w:hAnsi="Times New Roman" w:cs="Times New Roman"/>
                <w:iCs/>
              </w:rPr>
            </w:pPr>
            <w:r>
              <w:rPr>
                <w:rFonts w:ascii="Times New Roman" w:hAnsi="Times New Roman" w:cs="Times New Roman"/>
                <w:iCs/>
              </w:rPr>
              <w:t xml:space="preserve">Удовлетворенность пациентов </w:t>
            </w:r>
          </w:p>
        </w:tc>
        <w:tc>
          <w:tcPr>
            <w:tcW w:w="1701" w:type="dxa"/>
            <w:tcBorders>
              <w:top w:val="single" w:sz="4" w:space="0" w:color="auto"/>
              <w:left w:val="single" w:sz="4" w:space="0" w:color="auto"/>
              <w:bottom w:val="single" w:sz="4" w:space="0" w:color="auto"/>
              <w:right w:val="single" w:sz="4" w:space="0" w:color="auto"/>
            </w:tcBorders>
            <w:hideMark/>
          </w:tcPr>
          <w:p w14:paraId="5CDAB0F5" w14:textId="77777777" w:rsidR="002D736D" w:rsidRDefault="002D736D">
            <w:pPr>
              <w:spacing w:after="0" w:line="240" w:lineRule="auto"/>
              <w:jc w:val="center"/>
              <w:rPr>
                <w:rFonts w:ascii="Times New Roman" w:hAnsi="Times New Roman" w:cs="Times New Roman"/>
                <w:iCs/>
              </w:rPr>
            </w:pPr>
            <w:r>
              <w:rPr>
                <w:rFonts w:ascii="Times New Roman" w:hAnsi="Times New Roman" w:cs="Times New Roman"/>
                <w:iCs/>
              </w:rPr>
              <w:t>98%</w:t>
            </w:r>
          </w:p>
        </w:tc>
        <w:tc>
          <w:tcPr>
            <w:tcW w:w="1701" w:type="dxa"/>
            <w:tcBorders>
              <w:top w:val="single" w:sz="4" w:space="0" w:color="auto"/>
              <w:left w:val="single" w:sz="4" w:space="0" w:color="auto"/>
              <w:bottom w:val="single" w:sz="4" w:space="0" w:color="auto"/>
              <w:right w:val="single" w:sz="4" w:space="0" w:color="auto"/>
            </w:tcBorders>
            <w:hideMark/>
          </w:tcPr>
          <w:p w14:paraId="4CC390CD" w14:textId="77777777" w:rsidR="002D736D" w:rsidRDefault="002D736D">
            <w:pPr>
              <w:spacing w:after="0" w:line="240" w:lineRule="auto"/>
              <w:jc w:val="center"/>
              <w:rPr>
                <w:rFonts w:ascii="Times New Roman" w:hAnsi="Times New Roman" w:cs="Times New Roman"/>
                <w:iCs/>
              </w:rPr>
            </w:pPr>
            <w:r>
              <w:rPr>
                <w:rFonts w:ascii="Times New Roman" w:hAnsi="Times New Roman" w:cs="Times New Roman"/>
                <w:iCs/>
              </w:rPr>
              <w:t>99,3%</w:t>
            </w:r>
          </w:p>
        </w:tc>
        <w:tc>
          <w:tcPr>
            <w:tcW w:w="1559" w:type="dxa"/>
            <w:tcBorders>
              <w:top w:val="single" w:sz="4" w:space="0" w:color="auto"/>
              <w:left w:val="single" w:sz="4" w:space="0" w:color="auto"/>
              <w:bottom w:val="single" w:sz="4" w:space="0" w:color="auto"/>
              <w:right w:val="single" w:sz="4" w:space="0" w:color="auto"/>
            </w:tcBorders>
            <w:hideMark/>
          </w:tcPr>
          <w:p w14:paraId="0596F499" w14:textId="77777777" w:rsidR="002D736D" w:rsidRDefault="002D736D">
            <w:pPr>
              <w:spacing w:after="0" w:line="240" w:lineRule="auto"/>
              <w:jc w:val="center"/>
              <w:rPr>
                <w:rFonts w:ascii="Times New Roman" w:hAnsi="Times New Roman" w:cs="Times New Roman"/>
                <w:iCs/>
              </w:rPr>
            </w:pPr>
            <w:r>
              <w:rPr>
                <w:rFonts w:ascii="Times New Roman" w:hAnsi="Times New Roman" w:cs="Times New Roman"/>
                <w:iCs/>
              </w:rPr>
              <w:t>99,5%</w:t>
            </w:r>
          </w:p>
        </w:tc>
      </w:tr>
      <w:tr w:rsidR="002D736D" w14:paraId="62183F47" w14:textId="77777777" w:rsidTr="002D736D">
        <w:trPr>
          <w:trHeight w:val="281"/>
        </w:trPr>
        <w:tc>
          <w:tcPr>
            <w:tcW w:w="567" w:type="dxa"/>
            <w:tcBorders>
              <w:top w:val="single" w:sz="4" w:space="0" w:color="auto"/>
              <w:left w:val="single" w:sz="4" w:space="0" w:color="auto"/>
              <w:bottom w:val="single" w:sz="4" w:space="0" w:color="auto"/>
              <w:right w:val="single" w:sz="4" w:space="0" w:color="auto"/>
            </w:tcBorders>
            <w:hideMark/>
          </w:tcPr>
          <w:p w14:paraId="232E3B03" w14:textId="77777777" w:rsidR="002D736D" w:rsidRDefault="002D736D">
            <w:pPr>
              <w:spacing w:after="0" w:line="240" w:lineRule="auto"/>
              <w:jc w:val="center"/>
              <w:rPr>
                <w:rFonts w:ascii="Times New Roman" w:hAnsi="Times New Roman" w:cs="Times New Roman"/>
                <w:b/>
                <w:iCs/>
              </w:rPr>
            </w:pPr>
            <w:r>
              <w:rPr>
                <w:rFonts w:ascii="Times New Roman" w:hAnsi="Times New Roman" w:cs="Times New Roman"/>
                <w:b/>
                <w:iCs/>
              </w:rPr>
              <w:t>2</w:t>
            </w:r>
          </w:p>
        </w:tc>
        <w:tc>
          <w:tcPr>
            <w:tcW w:w="4253" w:type="dxa"/>
            <w:tcBorders>
              <w:top w:val="single" w:sz="4" w:space="0" w:color="auto"/>
              <w:left w:val="single" w:sz="4" w:space="0" w:color="auto"/>
              <w:bottom w:val="single" w:sz="4" w:space="0" w:color="auto"/>
              <w:right w:val="single" w:sz="4" w:space="0" w:color="auto"/>
            </w:tcBorders>
            <w:hideMark/>
          </w:tcPr>
          <w:p w14:paraId="3F9A98A3" w14:textId="77777777" w:rsidR="002D736D" w:rsidRDefault="002D736D">
            <w:pPr>
              <w:spacing w:after="0" w:line="240" w:lineRule="auto"/>
              <w:rPr>
                <w:rFonts w:ascii="Times New Roman" w:hAnsi="Times New Roman" w:cs="Times New Roman"/>
                <w:iCs/>
              </w:rPr>
            </w:pPr>
            <w:r>
              <w:rPr>
                <w:rFonts w:ascii="Times New Roman" w:hAnsi="Times New Roman" w:cs="Times New Roman"/>
                <w:iCs/>
              </w:rPr>
              <w:t xml:space="preserve">Удовлетворенность работников </w:t>
            </w:r>
          </w:p>
        </w:tc>
        <w:tc>
          <w:tcPr>
            <w:tcW w:w="1701" w:type="dxa"/>
            <w:tcBorders>
              <w:top w:val="single" w:sz="4" w:space="0" w:color="auto"/>
              <w:left w:val="single" w:sz="4" w:space="0" w:color="auto"/>
              <w:bottom w:val="single" w:sz="4" w:space="0" w:color="auto"/>
              <w:right w:val="single" w:sz="4" w:space="0" w:color="auto"/>
            </w:tcBorders>
            <w:hideMark/>
          </w:tcPr>
          <w:p w14:paraId="28DE880C" w14:textId="77777777" w:rsidR="002D736D" w:rsidRDefault="002D736D">
            <w:pPr>
              <w:spacing w:after="0" w:line="240" w:lineRule="auto"/>
              <w:jc w:val="center"/>
              <w:rPr>
                <w:rFonts w:ascii="Times New Roman" w:hAnsi="Times New Roman" w:cs="Times New Roman"/>
                <w:iCs/>
              </w:rPr>
            </w:pPr>
            <w:r>
              <w:rPr>
                <w:rFonts w:ascii="Times New Roman" w:hAnsi="Times New Roman" w:cs="Times New Roman"/>
                <w:iCs/>
              </w:rPr>
              <w:t>85%</w:t>
            </w:r>
          </w:p>
        </w:tc>
        <w:tc>
          <w:tcPr>
            <w:tcW w:w="1701" w:type="dxa"/>
            <w:tcBorders>
              <w:top w:val="single" w:sz="4" w:space="0" w:color="auto"/>
              <w:left w:val="single" w:sz="4" w:space="0" w:color="auto"/>
              <w:bottom w:val="single" w:sz="4" w:space="0" w:color="auto"/>
              <w:right w:val="single" w:sz="4" w:space="0" w:color="auto"/>
            </w:tcBorders>
            <w:hideMark/>
          </w:tcPr>
          <w:p w14:paraId="7C15FE3C" w14:textId="77777777" w:rsidR="002D736D" w:rsidRDefault="002D736D">
            <w:pPr>
              <w:spacing w:after="0" w:line="240" w:lineRule="auto"/>
              <w:jc w:val="center"/>
              <w:rPr>
                <w:rFonts w:ascii="Times New Roman" w:hAnsi="Times New Roman" w:cs="Times New Roman"/>
                <w:iCs/>
              </w:rPr>
            </w:pPr>
            <w:r>
              <w:rPr>
                <w:rFonts w:ascii="Times New Roman" w:hAnsi="Times New Roman" w:cs="Times New Roman"/>
                <w:iCs/>
              </w:rPr>
              <w:t>89%</w:t>
            </w:r>
          </w:p>
        </w:tc>
        <w:tc>
          <w:tcPr>
            <w:tcW w:w="1559" w:type="dxa"/>
            <w:tcBorders>
              <w:top w:val="single" w:sz="4" w:space="0" w:color="auto"/>
              <w:left w:val="single" w:sz="4" w:space="0" w:color="auto"/>
              <w:bottom w:val="single" w:sz="4" w:space="0" w:color="auto"/>
              <w:right w:val="single" w:sz="4" w:space="0" w:color="auto"/>
            </w:tcBorders>
            <w:hideMark/>
          </w:tcPr>
          <w:p w14:paraId="72C747BE" w14:textId="77777777" w:rsidR="002D736D" w:rsidRDefault="002D736D">
            <w:pPr>
              <w:spacing w:after="0" w:line="240" w:lineRule="auto"/>
              <w:jc w:val="center"/>
              <w:rPr>
                <w:rFonts w:ascii="Times New Roman" w:hAnsi="Times New Roman" w:cs="Times New Roman"/>
                <w:iCs/>
              </w:rPr>
            </w:pPr>
            <w:r>
              <w:rPr>
                <w:rFonts w:ascii="Times New Roman" w:hAnsi="Times New Roman" w:cs="Times New Roman"/>
                <w:iCs/>
              </w:rPr>
              <w:t>95%</w:t>
            </w:r>
          </w:p>
        </w:tc>
      </w:tr>
      <w:tr w:rsidR="002D736D" w14:paraId="2ECF8AA0" w14:textId="77777777" w:rsidTr="002D736D">
        <w:trPr>
          <w:trHeight w:val="289"/>
        </w:trPr>
        <w:tc>
          <w:tcPr>
            <w:tcW w:w="567" w:type="dxa"/>
            <w:tcBorders>
              <w:top w:val="single" w:sz="4" w:space="0" w:color="auto"/>
              <w:left w:val="single" w:sz="4" w:space="0" w:color="auto"/>
              <w:bottom w:val="single" w:sz="4" w:space="0" w:color="auto"/>
              <w:right w:val="single" w:sz="4" w:space="0" w:color="auto"/>
            </w:tcBorders>
            <w:hideMark/>
          </w:tcPr>
          <w:p w14:paraId="57407F5A" w14:textId="77777777" w:rsidR="002D736D" w:rsidRDefault="002D736D">
            <w:pPr>
              <w:spacing w:after="0" w:line="240" w:lineRule="auto"/>
              <w:jc w:val="center"/>
              <w:rPr>
                <w:rFonts w:ascii="Times New Roman" w:hAnsi="Times New Roman" w:cs="Times New Roman"/>
                <w:b/>
                <w:iCs/>
              </w:rPr>
            </w:pPr>
            <w:r>
              <w:rPr>
                <w:rFonts w:ascii="Times New Roman" w:hAnsi="Times New Roman" w:cs="Times New Roman"/>
                <w:b/>
                <w:iCs/>
              </w:rPr>
              <w:t>3</w:t>
            </w:r>
          </w:p>
        </w:tc>
        <w:tc>
          <w:tcPr>
            <w:tcW w:w="4253" w:type="dxa"/>
            <w:tcBorders>
              <w:top w:val="single" w:sz="4" w:space="0" w:color="auto"/>
              <w:left w:val="single" w:sz="4" w:space="0" w:color="auto"/>
              <w:bottom w:val="single" w:sz="4" w:space="0" w:color="auto"/>
              <w:right w:val="single" w:sz="4" w:space="0" w:color="auto"/>
            </w:tcBorders>
            <w:hideMark/>
          </w:tcPr>
          <w:p w14:paraId="60628380" w14:textId="77777777" w:rsidR="002D736D" w:rsidRDefault="002D736D">
            <w:pPr>
              <w:spacing w:after="0" w:line="240" w:lineRule="auto"/>
              <w:rPr>
                <w:rFonts w:ascii="Times New Roman" w:hAnsi="Times New Roman" w:cs="Times New Roman"/>
                <w:bCs/>
                <w:iCs/>
              </w:rPr>
            </w:pPr>
            <w:r>
              <w:rPr>
                <w:rFonts w:ascii="Times New Roman" w:hAnsi="Times New Roman" w:cs="Times New Roman"/>
                <w:bCs/>
                <w:iCs/>
              </w:rPr>
              <w:t>Доходы за отчетный период составляют</w:t>
            </w:r>
          </w:p>
        </w:tc>
        <w:tc>
          <w:tcPr>
            <w:tcW w:w="1701" w:type="dxa"/>
            <w:tcBorders>
              <w:top w:val="single" w:sz="4" w:space="0" w:color="auto"/>
              <w:left w:val="single" w:sz="4" w:space="0" w:color="auto"/>
              <w:bottom w:val="single" w:sz="4" w:space="0" w:color="auto"/>
              <w:right w:val="single" w:sz="4" w:space="0" w:color="auto"/>
            </w:tcBorders>
            <w:hideMark/>
          </w:tcPr>
          <w:p w14:paraId="3E5B9D3E" w14:textId="77777777" w:rsidR="002D736D" w:rsidRDefault="002D736D">
            <w:pPr>
              <w:spacing w:after="0" w:line="240" w:lineRule="auto"/>
              <w:jc w:val="center"/>
              <w:rPr>
                <w:rFonts w:ascii="Times New Roman" w:hAnsi="Times New Roman" w:cs="Times New Roman"/>
                <w:bCs/>
                <w:iCs/>
              </w:rPr>
            </w:pPr>
            <w:r>
              <w:rPr>
                <w:rFonts w:ascii="Times New Roman" w:hAnsi="Times New Roman" w:cs="Times New Roman"/>
                <w:iCs/>
              </w:rPr>
              <w:t>1 773 845,9 тыс.тенге</w:t>
            </w:r>
          </w:p>
        </w:tc>
        <w:tc>
          <w:tcPr>
            <w:tcW w:w="1701" w:type="dxa"/>
            <w:tcBorders>
              <w:top w:val="single" w:sz="4" w:space="0" w:color="auto"/>
              <w:left w:val="single" w:sz="4" w:space="0" w:color="auto"/>
              <w:bottom w:val="single" w:sz="4" w:space="0" w:color="auto"/>
              <w:right w:val="single" w:sz="4" w:space="0" w:color="auto"/>
            </w:tcBorders>
            <w:hideMark/>
          </w:tcPr>
          <w:p w14:paraId="5BAC21E6" w14:textId="77777777" w:rsidR="002D736D" w:rsidRDefault="002D736D">
            <w:pPr>
              <w:spacing w:after="0" w:line="240" w:lineRule="auto"/>
              <w:jc w:val="center"/>
              <w:rPr>
                <w:rFonts w:ascii="Times New Roman" w:hAnsi="Times New Roman" w:cs="Times New Roman"/>
                <w:bCs/>
                <w:iCs/>
              </w:rPr>
            </w:pPr>
            <w:r>
              <w:rPr>
                <w:rFonts w:ascii="Times New Roman" w:hAnsi="Times New Roman" w:cs="Times New Roman"/>
                <w:iCs/>
              </w:rPr>
              <w:t>1 881 589,0 тыс.тенге</w:t>
            </w:r>
          </w:p>
        </w:tc>
        <w:tc>
          <w:tcPr>
            <w:tcW w:w="1559" w:type="dxa"/>
            <w:tcBorders>
              <w:top w:val="single" w:sz="4" w:space="0" w:color="auto"/>
              <w:left w:val="single" w:sz="4" w:space="0" w:color="auto"/>
              <w:bottom w:val="single" w:sz="4" w:space="0" w:color="auto"/>
              <w:right w:val="single" w:sz="4" w:space="0" w:color="auto"/>
            </w:tcBorders>
            <w:hideMark/>
          </w:tcPr>
          <w:p w14:paraId="759D4E3E" w14:textId="77777777" w:rsidR="002D736D" w:rsidRDefault="002D736D">
            <w:pPr>
              <w:spacing w:after="0" w:line="240" w:lineRule="auto"/>
              <w:jc w:val="center"/>
              <w:rPr>
                <w:rFonts w:ascii="Times New Roman" w:hAnsi="Times New Roman" w:cs="Times New Roman"/>
                <w:bCs/>
                <w:iCs/>
              </w:rPr>
            </w:pPr>
            <w:r>
              <w:rPr>
                <w:rFonts w:ascii="Times New Roman" w:hAnsi="Times New Roman" w:cs="Times New Roman"/>
                <w:iCs/>
              </w:rPr>
              <w:t>2 084 519,8 тыс.тенге</w:t>
            </w:r>
          </w:p>
        </w:tc>
      </w:tr>
      <w:tr w:rsidR="002D736D" w14:paraId="78C32D15" w14:textId="77777777" w:rsidTr="002D736D">
        <w:trPr>
          <w:trHeight w:val="289"/>
        </w:trPr>
        <w:tc>
          <w:tcPr>
            <w:tcW w:w="567" w:type="dxa"/>
            <w:tcBorders>
              <w:top w:val="single" w:sz="4" w:space="0" w:color="auto"/>
              <w:left w:val="single" w:sz="4" w:space="0" w:color="auto"/>
              <w:bottom w:val="single" w:sz="4" w:space="0" w:color="auto"/>
              <w:right w:val="single" w:sz="4" w:space="0" w:color="auto"/>
            </w:tcBorders>
            <w:hideMark/>
          </w:tcPr>
          <w:p w14:paraId="6B05D764" w14:textId="77777777" w:rsidR="002D736D" w:rsidRDefault="002D736D">
            <w:pPr>
              <w:spacing w:after="0" w:line="240" w:lineRule="auto"/>
              <w:jc w:val="center"/>
              <w:rPr>
                <w:rFonts w:ascii="Times New Roman" w:hAnsi="Times New Roman" w:cs="Times New Roman"/>
                <w:b/>
                <w:iCs/>
              </w:rPr>
            </w:pPr>
            <w:r>
              <w:rPr>
                <w:rFonts w:ascii="Times New Roman" w:hAnsi="Times New Roman" w:cs="Times New Roman"/>
                <w:b/>
                <w:iCs/>
              </w:rPr>
              <w:t>4</w:t>
            </w:r>
          </w:p>
        </w:tc>
        <w:tc>
          <w:tcPr>
            <w:tcW w:w="4253" w:type="dxa"/>
            <w:tcBorders>
              <w:top w:val="single" w:sz="4" w:space="0" w:color="auto"/>
              <w:left w:val="single" w:sz="4" w:space="0" w:color="auto"/>
              <w:bottom w:val="single" w:sz="4" w:space="0" w:color="auto"/>
              <w:right w:val="single" w:sz="4" w:space="0" w:color="auto"/>
            </w:tcBorders>
            <w:hideMark/>
          </w:tcPr>
          <w:p w14:paraId="5A250B2A" w14:textId="77777777" w:rsidR="002D736D" w:rsidRDefault="002D736D">
            <w:pPr>
              <w:spacing w:after="0" w:line="240" w:lineRule="auto"/>
              <w:rPr>
                <w:rFonts w:ascii="Times New Roman" w:hAnsi="Times New Roman" w:cs="Times New Roman"/>
                <w:bCs/>
                <w:iCs/>
              </w:rPr>
            </w:pPr>
            <w:r>
              <w:rPr>
                <w:rFonts w:ascii="Times New Roman" w:hAnsi="Times New Roman" w:cs="Times New Roman"/>
                <w:iCs/>
              </w:rPr>
              <w:t>Расходы всего за</w:t>
            </w:r>
            <w:r>
              <w:rPr>
                <w:rFonts w:ascii="Times New Roman" w:hAnsi="Times New Roman" w:cs="Times New Roman"/>
                <w:bCs/>
                <w:iCs/>
              </w:rPr>
              <w:t xml:space="preserve"> отчетный период составляют</w:t>
            </w:r>
          </w:p>
        </w:tc>
        <w:tc>
          <w:tcPr>
            <w:tcW w:w="1701" w:type="dxa"/>
            <w:tcBorders>
              <w:top w:val="single" w:sz="4" w:space="0" w:color="auto"/>
              <w:left w:val="single" w:sz="4" w:space="0" w:color="auto"/>
              <w:bottom w:val="single" w:sz="4" w:space="0" w:color="auto"/>
              <w:right w:val="single" w:sz="4" w:space="0" w:color="auto"/>
            </w:tcBorders>
            <w:hideMark/>
          </w:tcPr>
          <w:p w14:paraId="5A2A4391" w14:textId="77777777" w:rsidR="002D736D" w:rsidRDefault="002D736D">
            <w:pPr>
              <w:spacing w:after="0" w:line="240" w:lineRule="auto"/>
              <w:jc w:val="center"/>
              <w:rPr>
                <w:rFonts w:ascii="Times New Roman" w:hAnsi="Times New Roman" w:cs="Times New Roman"/>
                <w:bCs/>
                <w:iCs/>
              </w:rPr>
            </w:pPr>
            <w:r>
              <w:rPr>
                <w:rFonts w:ascii="Times New Roman" w:hAnsi="Times New Roman" w:cs="Times New Roman"/>
                <w:bCs/>
                <w:iCs/>
              </w:rPr>
              <w:t xml:space="preserve">2 394 803,2 </w:t>
            </w:r>
            <w:r>
              <w:rPr>
                <w:rFonts w:ascii="Times New Roman" w:hAnsi="Times New Roman" w:cs="Times New Roman"/>
                <w:iCs/>
              </w:rPr>
              <w:t>тыс.тенге</w:t>
            </w:r>
          </w:p>
        </w:tc>
        <w:tc>
          <w:tcPr>
            <w:tcW w:w="1701" w:type="dxa"/>
            <w:tcBorders>
              <w:top w:val="single" w:sz="4" w:space="0" w:color="auto"/>
              <w:left w:val="single" w:sz="4" w:space="0" w:color="auto"/>
              <w:bottom w:val="single" w:sz="4" w:space="0" w:color="auto"/>
              <w:right w:val="single" w:sz="4" w:space="0" w:color="auto"/>
            </w:tcBorders>
            <w:hideMark/>
          </w:tcPr>
          <w:p w14:paraId="226EEE70" w14:textId="77777777" w:rsidR="002D736D" w:rsidRDefault="002D736D">
            <w:pPr>
              <w:spacing w:after="0" w:line="240" w:lineRule="auto"/>
              <w:jc w:val="center"/>
              <w:rPr>
                <w:rFonts w:ascii="Times New Roman" w:hAnsi="Times New Roman" w:cs="Times New Roman"/>
                <w:iCs/>
              </w:rPr>
            </w:pPr>
            <w:r>
              <w:rPr>
                <w:rFonts w:ascii="Times New Roman" w:hAnsi="Times New Roman" w:cs="Times New Roman"/>
                <w:iCs/>
              </w:rPr>
              <w:t>2 619 121,6</w:t>
            </w:r>
          </w:p>
          <w:p w14:paraId="14BE1396" w14:textId="77777777" w:rsidR="002D736D" w:rsidRDefault="002D736D">
            <w:pPr>
              <w:spacing w:after="0" w:line="240" w:lineRule="auto"/>
              <w:jc w:val="center"/>
              <w:rPr>
                <w:rFonts w:ascii="Times New Roman" w:hAnsi="Times New Roman" w:cs="Times New Roman"/>
                <w:bCs/>
                <w:iCs/>
              </w:rPr>
            </w:pPr>
            <w:r>
              <w:rPr>
                <w:rFonts w:ascii="Times New Roman" w:hAnsi="Times New Roman" w:cs="Times New Roman"/>
                <w:iCs/>
              </w:rPr>
              <w:t>тыс.тенге</w:t>
            </w:r>
          </w:p>
        </w:tc>
        <w:tc>
          <w:tcPr>
            <w:tcW w:w="1559" w:type="dxa"/>
            <w:tcBorders>
              <w:top w:val="single" w:sz="4" w:space="0" w:color="auto"/>
              <w:left w:val="single" w:sz="4" w:space="0" w:color="auto"/>
              <w:bottom w:val="single" w:sz="4" w:space="0" w:color="auto"/>
              <w:right w:val="single" w:sz="4" w:space="0" w:color="auto"/>
            </w:tcBorders>
            <w:hideMark/>
          </w:tcPr>
          <w:p w14:paraId="5B020D40" w14:textId="77777777" w:rsidR="002D736D" w:rsidRDefault="002D736D">
            <w:pPr>
              <w:spacing w:after="0" w:line="240" w:lineRule="auto"/>
              <w:jc w:val="center"/>
              <w:rPr>
                <w:rFonts w:ascii="Times New Roman" w:hAnsi="Times New Roman" w:cs="Times New Roman"/>
                <w:bCs/>
                <w:iCs/>
              </w:rPr>
            </w:pPr>
            <w:r>
              <w:rPr>
                <w:rFonts w:ascii="Times New Roman" w:hAnsi="Times New Roman" w:cs="Times New Roman"/>
                <w:iCs/>
              </w:rPr>
              <w:t>3 146 574,0 тыс.тенге</w:t>
            </w:r>
          </w:p>
        </w:tc>
      </w:tr>
      <w:tr w:rsidR="002D736D" w14:paraId="06D9995B" w14:textId="77777777" w:rsidTr="002D736D">
        <w:trPr>
          <w:trHeight w:val="289"/>
        </w:trPr>
        <w:tc>
          <w:tcPr>
            <w:tcW w:w="567" w:type="dxa"/>
            <w:tcBorders>
              <w:top w:val="single" w:sz="4" w:space="0" w:color="auto"/>
              <w:left w:val="single" w:sz="4" w:space="0" w:color="auto"/>
              <w:bottom w:val="single" w:sz="4" w:space="0" w:color="auto"/>
              <w:right w:val="single" w:sz="4" w:space="0" w:color="auto"/>
            </w:tcBorders>
            <w:hideMark/>
          </w:tcPr>
          <w:p w14:paraId="72A580DA" w14:textId="77777777" w:rsidR="002D736D" w:rsidRDefault="002D736D">
            <w:pPr>
              <w:spacing w:after="0" w:line="240" w:lineRule="auto"/>
              <w:jc w:val="center"/>
              <w:rPr>
                <w:rFonts w:ascii="Times New Roman" w:hAnsi="Times New Roman" w:cs="Times New Roman"/>
                <w:b/>
                <w:iCs/>
              </w:rPr>
            </w:pPr>
            <w:r>
              <w:rPr>
                <w:rFonts w:ascii="Times New Roman" w:hAnsi="Times New Roman" w:cs="Times New Roman"/>
                <w:b/>
                <w:iCs/>
              </w:rPr>
              <w:t>5</w:t>
            </w:r>
          </w:p>
        </w:tc>
        <w:tc>
          <w:tcPr>
            <w:tcW w:w="4253" w:type="dxa"/>
            <w:tcBorders>
              <w:top w:val="single" w:sz="4" w:space="0" w:color="auto"/>
              <w:left w:val="single" w:sz="4" w:space="0" w:color="auto"/>
              <w:bottom w:val="single" w:sz="4" w:space="0" w:color="auto"/>
              <w:right w:val="single" w:sz="4" w:space="0" w:color="auto"/>
            </w:tcBorders>
            <w:hideMark/>
          </w:tcPr>
          <w:p w14:paraId="524D1FB5" w14:textId="77777777" w:rsidR="002D736D" w:rsidRDefault="002D736D">
            <w:pPr>
              <w:spacing w:after="0" w:line="240" w:lineRule="auto"/>
              <w:rPr>
                <w:rFonts w:ascii="Times New Roman" w:hAnsi="Times New Roman" w:cs="Times New Roman"/>
                <w:iCs/>
              </w:rPr>
            </w:pPr>
            <w:r>
              <w:rPr>
                <w:rFonts w:ascii="Times New Roman" w:hAnsi="Times New Roman" w:cs="Times New Roman"/>
                <w:bCs/>
                <w:iCs/>
              </w:rPr>
              <w:t>Доходы от платных медицинских услуг</w:t>
            </w:r>
          </w:p>
        </w:tc>
        <w:tc>
          <w:tcPr>
            <w:tcW w:w="1701" w:type="dxa"/>
            <w:tcBorders>
              <w:top w:val="single" w:sz="4" w:space="0" w:color="auto"/>
              <w:left w:val="single" w:sz="4" w:space="0" w:color="auto"/>
              <w:bottom w:val="single" w:sz="4" w:space="0" w:color="auto"/>
              <w:right w:val="single" w:sz="4" w:space="0" w:color="auto"/>
            </w:tcBorders>
            <w:hideMark/>
          </w:tcPr>
          <w:p w14:paraId="73C64DF9" w14:textId="77777777" w:rsidR="002D736D" w:rsidRDefault="002D736D">
            <w:pPr>
              <w:spacing w:after="0" w:line="240" w:lineRule="auto"/>
              <w:jc w:val="center"/>
              <w:rPr>
                <w:rFonts w:ascii="Times New Roman" w:hAnsi="Times New Roman" w:cs="Times New Roman"/>
                <w:iCs/>
              </w:rPr>
            </w:pPr>
            <w:r>
              <w:rPr>
                <w:rFonts w:ascii="Times New Roman" w:hAnsi="Times New Roman" w:cs="Times New Roman"/>
                <w:bCs/>
                <w:iCs/>
              </w:rPr>
              <w:t>20 902,7 тыс.тенге</w:t>
            </w:r>
          </w:p>
        </w:tc>
        <w:tc>
          <w:tcPr>
            <w:tcW w:w="1701" w:type="dxa"/>
            <w:tcBorders>
              <w:top w:val="single" w:sz="4" w:space="0" w:color="auto"/>
              <w:left w:val="single" w:sz="4" w:space="0" w:color="auto"/>
              <w:bottom w:val="single" w:sz="4" w:space="0" w:color="auto"/>
              <w:right w:val="single" w:sz="4" w:space="0" w:color="auto"/>
            </w:tcBorders>
            <w:hideMark/>
          </w:tcPr>
          <w:p w14:paraId="19AA46E4" w14:textId="77777777" w:rsidR="002D736D" w:rsidRDefault="002D736D">
            <w:pPr>
              <w:spacing w:after="0" w:line="240" w:lineRule="auto"/>
              <w:jc w:val="center"/>
              <w:rPr>
                <w:rFonts w:ascii="Times New Roman" w:hAnsi="Times New Roman" w:cs="Times New Roman"/>
                <w:iCs/>
              </w:rPr>
            </w:pPr>
            <w:r>
              <w:rPr>
                <w:rFonts w:ascii="Times New Roman" w:hAnsi="Times New Roman" w:cs="Times New Roman"/>
                <w:bCs/>
                <w:iCs/>
              </w:rPr>
              <w:t>26 829,8 тыс.тенге</w:t>
            </w:r>
          </w:p>
        </w:tc>
        <w:tc>
          <w:tcPr>
            <w:tcW w:w="1559" w:type="dxa"/>
            <w:tcBorders>
              <w:top w:val="single" w:sz="4" w:space="0" w:color="auto"/>
              <w:left w:val="single" w:sz="4" w:space="0" w:color="auto"/>
              <w:bottom w:val="single" w:sz="4" w:space="0" w:color="auto"/>
              <w:right w:val="single" w:sz="4" w:space="0" w:color="auto"/>
            </w:tcBorders>
            <w:hideMark/>
          </w:tcPr>
          <w:p w14:paraId="346E4F01" w14:textId="77777777" w:rsidR="002D736D" w:rsidRDefault="002D736D">
            <w:pPr>
              <w:spacing w:after="0" w:line="240" w:lineRule="auto"/>
              <w:jc w:val="center"/>
              <w:rPr>
                <w:rFonts w:ascii="Times New Roman" w:hAnsi="Times New Roman" w:cs="Times New Roman"/>
                <w:iCs/>
              </w:rPr>
            </w:pPr>
            <w:r>
              <w:rPr>
                <w:rFonts w:ascii="Times New Roman" w:hAnsi="Times New Roman" w:cs="Times New Roman"/>
                <w:bCs/>
                <w:iCs/>
              </w:rPr>
              <w:t>35 626,1 тыс.тенге</w:t>
            </w:r>
          </w:p>
        </w:tc>
      </w:tr>
      <w:tr w:rsidR="002D736D" w14:paraId="63BCD309" w14:textId="77777777" w:rsidTr="002D736D">
        <w:trPr>
          <w:trHeight w:val="289"/>
        </w:trPr>
        <w:tc>
          <w:tcPr>
            <w:tcW w:w="567" w:type="dxa"/>
            <w:tcBorders>
              <w:top w:val="single" w:sz="4" w:space="0" w:color="auto"/>
              <w:left w:val="single" w:sz="4" w:space="0" w:color="auto"/>
              <w:bottom w:val="single" w:sz="4" w:space="0" w:color="auto"/>
              <w:right w:val="single" w:sz="4" w:space="0" w:color="auto"/>
            </w:tcBorders>
            <w:hideMark/>
          </w:tcPr>
          <w:p w14:paraId="64DCF02E" w14:textId="77777777" w:rsidR="002D736D" w:rsidRDefault="002D736D">
            <w:pPr>
              <w:spacing w:after="0" w:line="240" w:lineRule="auto"/>
              <w:jc w:val="center"/>
              <w:rPr>
                <w:rFonts w:ascii="Times New Roman" w:hAnsi="Times New Roman" w:cs="Times New Roman"/>
                <w:b/>
                <w:iCs/>
              </w:rPr>
            </w:pPr>
            <w:r>
              <w:rPr>
                <w:rFonts w:ascii="Times New Roman" w:hAnsi="Times New Roman" w:cs="Times New Roman"/>
                <w:b/>
                <w:iCs/>
              </w:rPr>
              <w:t>6</w:t>
            </w:r>
          </w:p>
        </w:tc>
        <w:tc>
          <w:tcPr>
            <w:tcW w:w="4253" w:type="dxa"/>
            <w:tcBorders>
              <w:top w:val="single" w:sz="4" w:space="0" w:color="auto"/>
              <w:left w:val="single" w:sz="4" w:space="0" w:color="auto"/>
              <w:bottom w:val="single" w:sz="4" w:space="0" w:color="auto"/>
              <w:right w:val="single" w:sz="4" w:space="0" w:color="auto"/>
            </w:tcBorders>
            <w:hideMark/>
          </w:tcPr>
          <w:p w14:paraId="0AF6F06D" w14:textId="77777777" w:rsidR="002D736D" w:rsidRDefault="002D736D">
            <w:pPr>
              <w:spacing w:after="0" w:line="240" w:lineRule="auto"/>
              <w:rPr>
                <w:rFonts w:ascii="Times New Roman" w:hAnsi="Times New Roman" w:cs="Times New Roman"/>
                <w:bCs/>
                <w:iCs/>
              </w:rPr>
            </w:pPr>
            <w:r>
              <w:rPr>
                <w:rFonts w:ascii="Times New Roman" w:hAnsi="Times New Roman" w:cs="Times New Roman"/>
                <w:bCs/>
                <w:iCs/>
              </w:rPr>
              <w:t>Повышение квалификации за рубежом</w:t>
            </w:r>
          </w:p>
        </w:tc>
        <w:tc>
          <w:tcPr>
            <w:tcW w:w="1701" w:type="dxa"/>
            <w:tcBorders>
              <w:top w:val="single" w:sz="4" w:space="0" w:color="auto"/>
              <w:left w:val="single" w:sz="4" w:space="0" w:color="auto"/>
              <w:bottom w:val="single" w:sz="4" w:space="0" w:color="auto"/>
              <w:right w:val="single" w:sz="4" w:space="0" w:color="auto"/>
            </w:tcBorders>
            <w:hideMark/>
          </w:tcPr>
          <w:p w14:paraId="3E7245A9" w14:textId="77777777" w:rsidR="002D736D" w:rsidRDefault="002D736D">
            <w:pPr>
              <w:spacing w:after="0" w:line="240" w:lineRule="auto"/>
              <w:jc w:val="center"/>
              <w:rPr>
                <w:rFonts w:ascii="Times New Roman" w:hAnsi="Times New Roman" w:cs="Times New Roman"/>
                <w:bCs/>
                <w:iCs/>
              </w:rPr>
            </w:pPr>
            <w:r>
              <w:rPr>
                <w:rFonts w:ascii="Times New Roman" w:hAnsi="Times New Roman" w:cs="Times New Roman"/>
                <w:bCs/>
                <w:iCs/>
              </w:rPr>
              <w:t>-</w:t>
            </w:r>
          </w:p>
        </w:tc>
        <w:tc>
          <w:tcPr>
            <w:tcW w:w="1701" w:type="dxa"/>
            <w:tcBorders>
              <w:top w:val="single" w:sz="4" w:space="0" w:color="auto"/>
              <w:left w:val="single" w:sz="4" w:space="0" w:color="auto"/>
              <w:bottom w:val="single" w:sz="4" w:space="0" w:color="auto"/>
              <w:right w:val="single" w:sz="4" w:space="0" w:color="auto"/>
            </w:tcBorders>
            <w:hideMark/>
          </w:tcPr>
          <w:p w14:paraId="40E749D9" w14:textId="77777777" w:rsidR="002D736D" w:rsidRDefault="002D736D">
            <w:pPr>
              <w:spacing w:after="0" w:line="240" w:lineRule="auto"/>
              <w:jc w:val="center"/>
              <w:rPr>
                <w:rFonts w:ascii="Times New Roman" w:hAnsi="Times New Roman" w:cs="Times New Roman"/>
                <w:bCs/>
                <w:iCs/>
              </w:rPr>
            </w:pPr>
            <w:r>
              <w:rPr>
                <w:rFonts w:ascii="Times New Roman" w:hAnsi="Times New Roman" w:cs="Times New Roman"/>
                <w:bCs/>
                <w:iCs/>
              </w:rPr>
              <w:t>59 344,7 тыс. тенге</w:t>
            </w:r>
          </w:p>
        </w:tc>
        <w:tc>
          <w:tcPr>
            <w:tcW w:w="1559" w:type="dxa"/>
            <w:tcBorders>
              <w:top w:val="single" w:sz="4" w:space="0" w:color="auto"/>
              <w:left w:val="single" w:sz="4" w:space="0" w:color="auto"/>
              <w:bottom w:val="single" w:sz="4" w:space="0" w:color="auto"/>
              <w:right w:val="single" w:sz="4" w:space="0" w:color="auto"/>
            </w:tcBorders>
            <w:hideMark/>
          </w:tcPr>
          <w:p w14:paraId="0408E16D" w14:textId="77777777" w:rsidR="002D736D" w:rsidRDefault="002D736D">
            <w:pPr>
              <w:spacing w:after="0" w:line="240" w:lineRule="auto"/>
              <w:jc w:val="center"/>
              <w:rPr>
                <w:rFonts w:ascii="Times New Roman" w:hAnsi="Times New Roman" w:cs="Times New Roman"/>
                <w:bCs/>
                <w:iCs/>
              </w:rPr>
            </w:pPr>
            <w:r>
              <w:rPr>
                <w:rFonts w:ascii="Times New Roman" w:hAnsi="Times New Roman" w:cs="Times New Roman"/>
                <w:bCs/>
                <w:iCs/>
              </w:rPr>
              <w:t>111 573,7 тыс. тенге</w:t>
            </w:r>
          </w:p>
        </w:tc>
      </w:tr>
      <w:tr w:rsidR="002D736D" w14:paraId="0316AAD3" w14:textId="77777777" w:rsidTr="002D736D">
        <w:trPr>
          <w:trHeight w:val="289"/>
        </w:trPr>
        <w:tc>
          <w:tcPr>
            <w:tcW w:w="567" w:type="dxa"/>
            <w:tcBorders>
              <w:top w:val="single" w:sz="4" w:space="0" w:color="auto"/>
              <w:left w:val="single" w:sz="4" w:space="0" w:color="auto"/>
              <w:bottom w:val="single" w:sz="4" w:space="0" w:color="auto"/>
              <w:right w:val="single" w:sz="4" w:space="0" w:color="auto"/>
            </w:tcBorders>
            <w:hideMark/>
          </w:tcPr>
          <w:p w14:paraId="5DF8E233" w14:textId="77777777" w:rsidR="002D736D" w:rsidRDefault="002D736D">
            <w:pPr>
              <w:spacing w:after="0" w:line="240" w:lineRule="auto"/>
              <w:jc w:val="center"/>
              <w:rPr>
                <w:rFonts w:ascii="Times New Roman" w:hAnsi="Times New Roman" w:cs="Times New Roman"/>
                <w:b/>
                <w:iCs/>
              </w:rPr>
            </w:pPr>
            <w:r>
              <w:rPr>
                <w:rFonts w:ascii="Times New Roman" w:hAnsi="Times New Roman" w:cs="Times New Roman"/>
                <w:b/>
                <w:iCs/>
              </w:rPr>
              <w:t>7</w:t>
            </w:r>
          </w:p>
        </w:tc>
        <w:tc>
          <w:tcPr>
            <w:tcW w:w="4253" w:type="dxa"/>
            <w:tcBorders>
              <w:top w:val="single" w:sz="4" w:space="0" w:color="auto"/>
              <w:left w:val="single" w:sz="4" w:space="0" w:color="auto"/>
              <w:bottom w:val="single" w:sz="4" w:space="0" w:color="auto"/>
              <w:right w:val="single" w:sz="4" w:space="0" w:color="auto"/>
            </w:tcBorders>
            <w:hideMark/>
          </w:tcPr>
          <w:p w14:paraId="300AA7E1" w14:textId="77777777" w:rsidR="002D736D" w:rsidRDefault="002D736D">
            <w:pPr>
              <w:spacing w:after="0" w:line="240" w:lineRule="auto"/>
              <w:rPr>
                <w:rFonts w:ascii="Times New Roman" w:hAnsi="Times New Roman" w:cs="Times New Roman"/>
                <w:bCs/>
                <w:iCs/>
              </w:rPr>
            </w:pPr>
            <w:r>
              <w:rPr>
                <w:rFonts w:ascii="Times New Roman" w:hAnsi="Times New Roman" w:cs="Times New Roman"/>
                <w:bCs/>
                <w:iCs/>
              </w:rPr>
              <w:t xml:space="preserve">Доход от свободного выбора пациента </w:t>
            </w:r>
          </w:p>
        </w:tc>
        <w:tc>
          <w:tcPr>
            <w:tcW w:w="1701" w:type="dxa"/>
            <w:tcBorders>
              <w:top w:val="single" w:sz="4" w:space="0" w:color="auto"/>
              <w:left w:val="single" w:sz="4" w:space="0" w:color="auto"/>
              <w:bottom w:val="single" w:sz="4" w:space="0" w:color="auto"/>
              <w:right w:val="single" w:sz="4" w:space="0" w:color="auto"/>
            </w:tcBorders>
            <w:hideMark/>
          </w:tcPr>
          <w:p w14:paraId="23D7250D" w14:textId="77777777" w:rsidR="002D736D" w:rsidRDefault="002D736D">
            <w:pPr>
              <w:spacing w:after="0" w:line="240" w:lineRule="auto"/>
              <w:jc w:val="center"/>
              <w:rPr>
                <w:rFonts w:ascii="Times New Roman" w:hAnsi="Times New Roman" w:cs="Times New Roman"/>
                <w:bCs/>
                <w:iCs/>
              </w:rPr>
            </w:pPr>
            <w:r>
              <w:rPr>
                <w:rFonts w:ascii="Times New Roman" w:hAnsi="Times New Roman" w:cs="Times New Roman"/>
                <w:bCs/>
                <w:iCs/>
              </w:rPr>
              <w:t>17 459,1 тыс. тенге</w:t>
            </w:r>
          </w:p>
        </w:tc>
        <w:tc>
          <w:tcPr>
            <w:tcW w:w="1701" w:type="dxa"/>
            <w:tcBorders>
              <w:top w:val="single" w:sz="4" w:space="0" w:color="auto"/>
              <w:left w:val="single" w:sz="4" w:space="0" w:color="auto"/>
              <w:bottom w:val="single" w:sz="4" w:space="0" w:color="auto"/>
              <w:right w:val="single" w:sz="4" w:space="0" w:color="auto"/>
            </w:tcBorders>
            <w:hideMark/>
          </w:tcPr>
          <w:p w14:paraId="0FB5340D" w14:textId="77777777" w:rsidR="002D736D" w:rsidRDefault="002D736D">
            <w:pPr>
              <w:spacing w:after="0" w:line="240" w:lineRule="auto"/>
              <w:jc w:val="center"/>
              <w:rPr>
                <w:rFonts w:ascii="Times New Roman" w:hAnsi="Times New Roman" w:cs="Times New Roman"/>
                <w:bCs/>
                <w:iCs/>
              </w:rPr>
            </w:pPr>
            <w:r>
              <w:rPr>
                <w:rFonts w:ascii="Times New Roman" w:hAnsi="Times New Roman" w:cs="Times New Roman"/>
                <w:bCs/>
                <w:iCs/>
              </w:rPr>
              <w:t>79,6 тыс. тенге</w:t>
            </w:r>
          </w:p>
        </w:tc>
        <w:tc>
          <w:tcPr>
            <w:tcW w:w="1559" w:type="dxa"/>
            <w:tcBorders>
              <w:top w:val="single" w:sz="4" w:space="0" w:color="auto"/>
              <w:left w:val="single" w:sz="4" w:space="0" w:color="auto"/>
              <w:bottom w:val="single" w:sz="4" w:space="0" w:color="auto"/>
              <w:right w:val="single" w:sz="4" w:space="0" w:color="auto"/>
            </w:tcBorders>
            <w:hideMark/>
          </w:tcPr>
          <w:p w14:paraId="359A7F69" w14:textId="77777777" w:rsidR="002D736D" w:rsidRDefault="002D736D">
            <w:pPr>
              <w:spacing w:after="0" w:line="240" w:lineRule="auto"/>
              <w:jc w:val="center"/>
              <w:rPr>
                <w:rFonts w:ascii="Times New Roman" w:hAnsi="Times New Roman" w:cs="Times New Roman"/>
                <w:bCs/>
                <w:iCs/>
              </w:rPr>
            </w:pPr>
            <w:r>
              <w:rPr>
                <w:rFonts w:ascii="Times New Roman" w:hAnsi="Times New Roman" w:cs="Times New Roman"/>
                <w:bCs/>
                <w:iCs/>
              </w:rPr>
              <w:t>179,8 тыс. тенге</w:t>
            </w:r>
          </w:p>
        </w:tc>
      </w:tr>
      <w:tr w:rsidR="002D736D" w14:paraId="707909C8" w14:textId="77777777" w:rsidTr="002D736D">
        <w:trPr>
          <w:trHeight w:val="289"/>
        </w:trPr>
        <w:tc>
          <w:tcPr>
            <w:tcW w:w="567" w:type="dxa"/>
            <w:tcBorders>
              <w:top w:val="single" w:sz="4" w:space="0" w:color="auto"/>
              <w:left w:val="single" w:sz="4" w:space="0" w:color="auto"/>
              <w:bottom w:val="single" w:sz="4" w:space="0" w:color="auto"/>
              <w:right w:val="single" w:sz="4" w:space="0" w:color="auto"/>
            </w:tcBorders>
            <w:hideMark/>
          </w:tcPr>
          <w:p w14:paraId="17A425AA" w14:textId="77777777" w:rsidR="002D736D" w:rsidRDefault="002D736D">
            <w:pPr>
              <w:spacing w:after="0" w:line="240" w:lineRule="auto"/>
              <w:jc w:val="center"/>
              <w:rPr>
                <w:rFonts w:ascii="Times New Roman" w:hAnsi="Times New Roman" w:cs="Times New Roman"/>
                <w:b/>
                <w:iCs/>
              </w:rPr>
            </w:pPr>
            <w:r>
              <w:rPr>
                <w:rFonts w:ascii="Times New Roman" w:hAnsi="Times New Roman" w:cs="Times New Roman"/>
                <w:b/>
                <w:iCs/>
              </w:rPr>
              <w:t>8</w:t>
            </w:r>
          </w:p>
        </w:tc>
        <w:tc>
          <w:tcPr>
            <w:tcW w:w="4253" w:type="dxa"/>
            <w:tcBorders>
              <w:top w:val="single" w:sz="4" w:space="0" w:color="auto"/>
              <w:left w:val="single" w:sz="4" w:space="0" w:color="auto"/>
              <w:bottom w:val="single" w:sz="4" w:space="0" w:color="auto"/>
              <w:right w:val="single" w:sz="4" w:space="0" w:color="auto"/>
            </w:tcBorders>
            <w:hideMark/>
          </w:tcPr>
          <w:p w14:paraId="0F45A967" w14:textId="77777777" w:rsidR="002D736D" w:rsidRDefault="002D736D">
            <w:pPr>
              <w:spacing w:after="0" w:line="240" w:lineRule="auto"/>
              <w:rPr>
                <w:rFonts w:ascii="Times New Roman" w:hAnsi="Times New Roman" w:cs="Times New Roman"/>
                <w:bCs/>
                <w:iCs/>
              </w:rPr>
            </w:pPr>
            <w:r>
              <w:rPr>
                <w:rFonts w:ascii="Times New Roman" w:hAnsi="Times New Roman" w:cs="Times New Roman"/>
                <w:bCs/>
                <w:iCs/>
              </w:rPr>
              <w:t xml:space="preserve">Приобретение оборудования </w:t>
            </w:r>
          </w:p>
        </w:tc>
        <w:tc>
          <w:tcPr>
            <w:tcW w:w="1701" w:type="dxa"/>
            <w:tcBorders>
              <w:top w:val="single" w:sz="4" w:space="0" w:color="auto"/>
              <w:left w:val="single" w:sz="4" w:space="0" w:color="auto"/>
              <w:bottom w:val="single" w:sz="4" w:space="0" w:color="auto"/>
              <w:right w:val="single" w:sz="4" w:space="0" w:color="auto"/>
            </w:tcBorders>
            <w:hideMark/>
          </w:tcPr>
          <w:p w14:paraId="7E809933" w14:textId="77777777" w:rsidR="002D736D" w:rsidRDefault="002D736D">
            <w:pPr>
              <w:spacing w:after="0" w:line="240" w:lineRule="auto"/>
              <w:jc w:val="center"/>
              <w:rPr>
                <w:rFonts w:ascii="Times New Roman" w:hAnsi="Times New Roman" w:cs="Times New Roman"/>
                <w:bCs/>
                <w:iCs/>
              </w:rPr>
            </w:pPr>
            <w:r>
              <w:rPr>
                <w:rFonts w:ascii="Times New Roman" w:hAnsi="Times New Roman" w:cs="Times New Roman"/>
                <w:bCs/>
                <w:iCs/>
              </w:rPr>
              <w:t>189 473,4 тыс. тенге</w:t>
            </w:r>
          </w:p>
        </w:tc>
        <w:tc>
          <w:tcPr>
            <w:tcW w:w="1701" w:type="dxa"/>
            <w:tcBorders>
              <w:top w:val="single" w:sz="4" w:space="0" w:color="auto"/>
              <w:left w:val="single" w:sz="4" w:space="0" w:color="auto"/>
              <w:bottom w:val="single" w:sz="4" w:space="0" w:color="auto"/>
              <w:right w:val="single" w:sz="4" w:space="0" w:color="auto"/>
            </w:tcBorders>
            <w:hideMark/>
          </w:tcPr>
          <w:p w14:paraId="26822FFE" w14:textId="77777777" w:rsidR="002D736D" w:rsidRDefault="002D736D">
            <w:pPr>
              <w:spacing w:after="0" w:line="240" w:lineRule="auto"/>
              <w:jc w:val="center"/>
              <w:rPr>
                <w:rFonts w:ascii="Times New Roman" w:hAnsi="Times New Roman" w:cs="Times New Roman"/>
                <w:bCs/>
                <w:iCs/>
              </w:rPr>
            </w:pPr>
            <w:r>
              <w:rPr>
                <w:rFonts w:ascii="Times New Roman" w:hAnsi="Times New Roman" w:cs="Times New Roman"/>
                <w:bCs/>
                <w:iCs/>
              </w:rPr>
              <w:t>34 318,2 тыс. тенге</w:t>
            </w:r>
          </w:p>
        </w:tc>
        <w:tc>
          <w:tcPr>
            <w:tcW w:w="1559" w:type="dxa"/>
            <w:tcBorders>
              <w:top w:val="single" w:sz="4" w:space="0" w:color="auto"/>
              <w:left w:val="single" w:sz="4" w:space="0" w:color="auto"/>
              <w:bottom w:val="single" w:sz="4" w:space="0" w:color="auto"/>
              <w:right w:val="single" w:sz="4" w:space="0" w:color="auto"/>
            </w:tcBorders>
            <w:hideMark/>
          </w:tcPr>
          <w:p w14:paraId="6B77DD7E" w14:textId="77777777" w:rsidR="002D736D" w:rsidRDefault="002D736D">
            <w:pPr>
              <w:spacing w:after="0" w:line="240" w:lineRule="auto"/>
              <w:jc w:val="center"/>
              <w:rPr>
                <w:rFonts w:ascii="Times New Roman" w:hAnsi="Times New Roman" w:cs="Times New Roman"/>
                <w:bCs/>
                <w:iCs/>
              </w:rPr>
            </w:pPr>
            <w:r>
              <w:rPr>
                <w:rFonts w:ascii="Times New Roman" w:hAnsi="Times New Roman" w:cs="Times New Roman"/>
                <w:bCs/>
                <w:iCs/>
              </w:rPr>
              <w:t>12 572,2 тыс. тенге</w:t>
            </w:r>
          </w:p>
        </w:tc>
      </w:tr>
      <w:tr w:rsidR="002D736D" w14:paraId="3379FDE2" w14:textId="77777777" w:rsidTr="002D736D">
        <w:trPr>
          <w:trHeight w:val="289"/>
        </w:trPr>
        <w:tc>
          <w:tcPr>
            <w:tcW w:w="567" w:type="dxa"/>
            <w:tcBorders>
              <w:top w:val="single" w:sz="4" w:space="0" w:color="auto"/>
              <w:left w:val="single" w:sz="4" w:space="0" w:color="auto"/>
              <w:bottom w:val="single" w:sz="4" w:space="0" w:color="auto"/>
              <w:right w:val="single" w:sz="4" w:space="0" w:color="auto"/>
            </w:tcBorders>
            <w:hideMark/>
          </w:tcPr>
          <w:p w14:paraId="6E7923C8" w14:textId="77777777" w:rsidR="002D736D" w:rsidRDefault="002D736D">
            <w:pPr>
              <w:spacing w:after="0" w:line="240" w:lineRule="auto"/>
              <w:jc w:val="center"/>
              <w:rPr>
                <w:rFonts w:ascii="Times New Roman" w:hAnsi="Times New Roman" w:cs="Times New Roman"/>
                <w:b/>
                <w:iCs/>
              </w:rPr>
            </w:pPr>
            <w:r>
              <w:rPr>
                <w:rFonts w:ascii="Times New Roman" w:hAnsi="Times New Roman" w:cs="Times New Roman"/>
                <w:b/>
                <w:iCs/>
              </w:rPr>
              <w:t>9</w:t>
            </w:r>
          </w:p>
        </w:tc>
        <w:tc>
          <w:tcPr>
            <w:tcW w:w="4253" w:type="dxa"/>
            <w:tcBorders>
              <w:top w:val="single" w:sz="4" w:space="0" w:color="auto"/>
              <w:left w:val="single" w:sz="4" w:space="0" w:color="auto"/>
              <w:bottom w:val="single" w:sz="4" w:space="0" w:color="auto"/>
              <w:right w:val="single" w:sz="4" w:space="0" w:color="auto"/>
            </w:tcBorders>
            <w:hideMark/>
          </w:tcPr>
          <w:p w14:paraId="385E9FAD" w14:textId="77777777" w:rsidR="002D736D" w:rsidRDefault="002D736D">
            <w:pPr>
              <w:spacing w:after="0" w:line="240" w:lineRule="auto"/>
              <w:rPr>
                <w:rFonts w:ascii="Times New Roman" w:hAnsi="Times New Roman" w:cs="Times New Roman"/>
                <w:bCs/>
                <w:iCs/>
              </w:rPr>
            </w:pPr>
            <w:r>
              <w:rPr>
                <w:rFonts w:ascii="Times New Roman" w:hAnsi="Times New Roman" w:cs="Times New Roman"/>
                <w:bCs/>
                <w:iCs/>
              </w:rPr>
              <w:t>Доход от АЛО</w:t>
            </w:r>
          </w:p>
        </w:tc>
        <w:tc>
          <w:tcPr>
            <w:tcW w:w="1701" w:type="dxa"/>
            <w:tcBorders>
              <w:top w:val="single" w:sz="4" w:space="0" w:color="auto"/>
              <w:left w:val="single" w:sz="4" w:space="0" w:color="auto"/>
              <w:bottom w:val="single" w:sz="4" w:space="0" w:color="auto"/>
              <w:right w:val="single" w:sz="4" w:space="0" w:color="auto"/>
            </w:tcBorders>
            <w:hideMark/>
          </w:tcPr>
          <w:p w14:paraId="2120789B" w14:textId="77777777" w:rsidR="002D736D" w:rsidRDefault="002D736D">
            <w:pPr>
              <w:spacing w:after="0" w:line="240" w:lineRule="auto"/>
              <w:jc w:val="center"/>
              <w:rPr>
                <w:rFonts w:ascii="Times New Roman" w:hAnsi="Times New Roman" w:cs="Times New Roman"/>
                <w:bCs/>
                <w:iCs/>
              </w:rPr>
            </w:pPr>
            <w:r>
              <w:rPr>
                <w:rFonts w:ascii="Times New Roman" w:hAnsi="Times New Roman" w:cs="Times New Roman"/>
                <w:bCs/>
                <w:iCs/>
              </w:rPr>
              <w:t>236 848,0 тыс. тенге</w:t>
            </w:r>
          </w:p>
        </w:tc>
        <w:tc>
          <w:tcPr>
            <w:tcW w:w="1701" w:type="dxa"/>
            <w:tcBorders>
              <w:top w:val="single" w:sz="4" w:space="0" w:color="auto"/>
              <w:left w:val="single" w:sz="4" w:space="0" w:color="auto"/>
              <w:bottom w:val="single" w:sz="4" w:space="0" w:color="auto"/>
              <w:right w:val="single" w:sz="4" w:space="0" w:color="auto"/>
            </w:tcBorders>
            <w:hideMark/>
          </w:tcPr>
          <w:p w14:paraId="75BF9418" w14:textId="77777777" w:rsidR="002D736D" w:rsidRDefault="002D736D">
            <w:pPr>
              <w:spacing w:after="0" w:line="240" w:lineRule="auto"/>
              <w:jc w:val="center"/>
              <w:rPr>
                <w:rFonts w:ascii="Times New Roman" w:hAnsi="Times New Roman" w:cs="Times New Roman"/>
                <w:bCs/>
                <w:iCs/>
              </w:rPr>
            </w:pPr>
            <w:r>
              <w:rPr>
                <w:rFonts w:ascii="Times New Roman" w:hAnsi="Times New Roman" w:cs="Times New Roman"/>
                <w:bCs/>
                <w:iCs/>
              </w:rPr>
              <w:t>-</w:t>
            </w:r>
          </w:p>
        </w:tc>
        <w:tc>
          <w:tcPr>
            <w:tcW w:w="1559" w:type="dxa"/>
            <w:tcBorders>
              <w:top w:val="single" w:sz="4" w:space="0" w:color="auto"/>
              <w:left w:val="single" w:sz="4" w:space="0" w:color="auto"/>
              <w:bottom w:val="single" w:sz="4" w:space="0" w:color="auto"/>
              <w:right w:val="single" w:sz="4" w:space="0" w:color="auto"/>
            </w:tcBorders>
            <w:hideMark/>
          </w:tcPr>
          <w:p w14:paraId="51A148FD" w14:textId="77777777" w:rsidR="002D736D" w:rsidRDefault="002D736D">
            <w:pPr>
              <w:spacing w:after="0" w:line="240" w:lineRule="auto"/>
              <w:jc w:val="center"/>
              <w:rPr>
                <w:rFonts w:ascii="Times New Roman" w:hAnsi="Times New Roman" w:cs="Times New Roman"/>
                <w:bCs/>
                <w:iCs/>
              </w:rPr>
            </w:pPr>
            <w:r>
              <w:rPr>
                <w:rFonts w:ascii="Times New Roman" w:hAnsi="Times New Roman" w:cs="Times New Roman"/>
                <w:bCs/>
                <w:iCs/>
              </w:rPr>
              <w:t>414 283,5 тыс. тенге</w:t>
            </w:r>
          </w:p>
        </w:tc>
      </w:tr>
      <w:tr w:rsidR="002D736D" w14:paraId="16A4B361" w14:textId="77777777" w:rsidTr="002D736D">
        <w:trPr>
          <w:trHeight w:val="289"/>
        </w:trPr>
        <w:tc>
          <w:tcPr>
            <w:tcW w:w="567" w:type="dxa"/>
            <w:tcBorders>
              <w:top w:val="single" w:sz="4" w:space="0" w:color="auto"/>
              <w:left w:val="single" w:sz="4" w:space="0" w:color="auto"/>
              <w:bottom w:val="single" w:sz="4" w:space="0" w:color="auto"/>
              <w:right w:val="single" w:sz="4" w:space="0" w:color="auto"/>
            </w:tcBorders>
            <w:hideMark/>
          </w:tcPr>
          <w:p w14:paraId="6A0D971F" w14:textId="77777777" w:rsidR="002D736D" w:rsidRDefault="002D736D">
            <w:pPr>
              <w:spacing w:after="0" w:line="240" w:lineRule="auto"/>
              <w:jc w:val="center"/>
              <w:rPr>
                <w:rFonts w:ascii="Times New Roman" w:hAnsi="Times New Roman" w:cs="Times New Roman"/>
                <w:b/>
                <w:iCs/>
              </w:rPr>
            </w:pPr>
            <w:r>
              <w:rPr>
                <w:rFonts w:ascii="Times New Roman" w:hAnsi="Times New Roman" w:cs="Times New Roman"/>
                <w:b/>
                <w:iCs/>
              </w:rPr>
              <w:t>10</w:t>
            </w:r>
          </w:p>
        </w:tc>
        <w:tc>
          <w:tcPr>
            <w:tcW w:w="4253" w:type="dxa"/>
            <w:tcBorders>
              <w:top w:val="single" w:sz="4" w:space="0" w:color="auto"/>
              <w:left w:val="single" w:sz="4" w:space="0" w:color="auto"/>
              <w:bottom w:val="single" w:sz="4" w:space="0" w:color="auto"/>
              <w:right w:val="single" w:sz="4" w:space="0" w:color="auto"/>
            </w:tcBorders>
            <w:hideMark/>
          </w:tcPr>
          <w:p w14:paraId="266B802B" w14:textId="77777777" w:rsidR="002D736D" w:rsidRDefault="002D736D">
            <w:pPr>
              <w:spacing w:after="0" w:line="240" w:lineRule="auto"/>
              <w:rPr>
                <w:rFonts w:ascii="Times New Roman" w:hAnsi="Times New Roman" w:cs="Times New Roman"/>
                <w:bCs/>
                <w:iCs/>
              </w:rPr>
            </w:pPr>
            <w:r>
              <w:rPr>
                <w:rFonts w:ascii="Times New Roman" w:hAnsi="Times New Roman" w:cs="Times New Roman"/>
                <w:bCs/>
                <w:iCs/>
              </w:rPr>
              <w:t>Доход от скрининга</w:t>
            </w:r>
          </w:p>
        </w:tc>
        <w:tc>
          <w:tcPr>
            <w:tcW w:w="1701" w:type="dxa"/>
            <w:tcBorders>
              <w:top w:val="single" w:sz="4" w:space="0" w:color="auto"/>
              <w:left w:val="single" w:sz="4" w:space="0" w:color="auto"/>
              <w:bottom w:val="single" w:sz="4" w:space="0" w:color="auto"/>
              <w:right w:val="single" w:sz="4" w:space="0" w:color="auto"/>
            </w:tcBorders>
            <w:hideMark/>
          </w:tcPr>
          <w:p w14:paraId="0520A76C" w14:textId="77777777" w:rsidR="002D736D" w:rsidRDefault="002D736D">
            <w:pPr>
              <w:spacing w:after="0" w:line="240" w:lineRule="auto"/>
              <w:jc w:val="center"/>
              <w:rPr>
                <w:rFonts w:ascii="Times New Roman" w:hAnsi="Times New Roman" w:cs="Times New Roman"/>
                <w:bCs/>
                <w:iCs/>
              </w:rPr>
            </w:pPr>
            <w:r>
              <w:rPr>
                <w:rFonts w:ascii="Times New Roman" w:hAnsi="Times New Roman" w:cs="Times New Roman"/>
                <w:bCs/>
                <w:iCs/>
              </w:rPr>
              <w:t>26 653,8 тыс. тенге</w:t>
            </w:r>
          </w:p>
        </w:tc>
        <w:tc>
          <w:tcPr>
            <w:tcW w:w="1701" w:type="dxa"/>
            <w:tcBorders>
              <w:top w:val="single" w:sz="4" w:space="0" w:color="auto"/>
              <w:left w:val="single" w:sz="4" w:space="0" w:color="auto"/>
              <w:bottom w:val="single" w:sz="4" w:space="0" w:color="auto"/>
              <w:right w:val="single" w:sz="4" w:space="0" w:color="auto"/>
            </w:tcBorders>
            <w:hideMark/>
          </w:tcPr>
          <w:p w14:paraId="50C39DBE" w14:textId="77777777" w:rsidR="002D736D" w:rsidRDefault="002D736D">
            <w:pPr>
              <w:spacing w:after="0" w:line="240" w:lineRule="auto"/>
              <w:jc w:val="center"/>
              <w:rPr>
                <w:rFonts w:ascii="Times New Roman" w:hAnsi="Times New Roman" w:cs="Times New Roman"/>
                <w:bCs/>
                <w:iCs/>
              </w:rPr>
            </w:pPr>
            <w:r>
              <w:rPr>
                <w:rFonts w:ascii="Times New Roman" w:hAnsi="Times New Roman" w:cs="Times New Roman"/>
                <w:bCs/>
                <w:iCs/>
              </w:rPr>
              <w:t>65 043,7 тыс. тенге</w:t>
            </w:r>
          </w:p>
        </w:tc>
        <w:tc>
          <w:tcPr>
            <w:tcW w:w="1559" w:type="dxa"/>
            <w:tcBorders>
              <w:top w:val="single" w:sz="4" w:space="0" w:color="auto"/>
              <w:left w:val="single" w:sz="4" w:space="0" w:color="auto"/>
              <w:bottom w:val="single" w:sz="4" w:space="0" w:color="auto"/>
              <w:right w:val="single" w:sz="4" w:space="0" w:color="auto"/>
            </w:tcBorders>
            <w:hideMark/>
          </w:tcPr>
          <w:p w14:paraId="7B87751C" w14:textId="77777777" w:rsidR="002D736D" w:rsidRDefault="002D736D">
            <w:pPr>
              <w:spacing w:after="0" w:line="240" w:lineRule="auto"/>
              <w:jc w:val="center"/>
              <w:rPr>
                <w:rFonts w:ascii="Times New Roman" w:hAnsi="Times New Roman" w:cs="Times New Roman"/>
                <w:bCs/>
                <w:iCs/>
              </w:rPr>
            </w:pPr>
            <w:r>
              <w:rPr>
                <w:rFonts w:ascii="Times New Roman" w:hAnsi="Times New Roman" w:cs="Times New Roman"/>
                <w:bCs/>
                <w:iCs/>
              </w:rPr>
              <w:t>70 984,1 тыс. тенге</w:t>
            </w:r>
          </w:p>
        </w:tc>
      </w:tr>
      <w:tr w:rsidR="002D736D" w14:paraId="13E252CE" w14:textId="77777777" w:rsidTr="002D736D">
        <w:trPr>
          <w:trHeight w:val="289"/>
        </w:trPr>
        <w:tc>
          <w:tcPr>
            <w:tcW w:w="567" w:type="dxa"/>
            <w:tcBorders>
              <w:top w:val="single" w:sz="4" w:space="0" w:color="auto"/>
              <w:left w:val="single" w:sz="4" w:space="0" w:color="auto"/>
              <w:bottom w:val="single" w:sz="4" w:space="0" w:color="auto"/>
              <w:right w:val="single" w:sz="4" w:space="0" w:color="auto"/>
            </w:tcBorders>
          </w:tcPr>
          <w:p w14:paraId="47823B9F" w14:textId="77777777" w:rsidR="002D736D" w:rsidRDefault="002D736D">
            <w:pPr>
              <w:spacing w:after="0" w:line="240" w:lineRule="auto"/>
              <w:jc w:val="center"/>
              <w:rPr>
                <w:rFonts w:ascii="Times New Roman" w:hAnsi="Times New Roman" w:cs="Times New Roman"/>
                <w:b/>
                <w:iCs/>
              </w:rPr>
            </w:pPr>
            <w:r>
              <w:rPr>
                <w:rFonts w:ascii="Times New Roman" w:hAnsi="Times New Roman" w:cs="Times New Roman"/>
                <w:b/>
                <w:iCs/>
              </w:rPr>
              <w:t>11</w:t>
            </w:r>
          </w:p>
          <w:p w14:paraId="6A36231E" w14:textId="77777777" w:rsidR="002D736D" w:rsidRDefault="002D736D">
            <w:pPr>
              <w:spacing w:after="0" w:line="240" w:lineRule="auto"/>
              <w:rPr>
                <w:rFonts w:ascii="Times New Roman" w:hAnsi="Times New Roman" w:cs="Times New Roman"/>
                <w:b/>
                <w:iCs/>
              </w:rPr>
            </w:pPr>
          </w:p>
        </w:tc>
        <w:tc>
          <w:tcPr>
            <w:tcW w:w="4253" w:type="dxa"/>
            <w:tcBorders>
              <w:top w:val="single" w:sz="4" w:space="0" w:color="auto"/>
              <w:left w:val="single" w:sz="4" w:space="0" w:color="auto"/>
              <w:bottom w:val="single" w:sz="4" w:space="0" w:color="auto"/>
              <w:right w:val="single" w:sz="4" w:space="0" w:color="auto"/>
            </w:tcBorders>
            <w:hideMark/>
          </w:tcPr>
          <w:p w14:paraId="39EE265E" w14:textId="77777777" w:rsidR="002D736D" w:rsidRDefault="002D736D">
            <w:pPr>
              <w:spacing w:after="0" w:line="240" w:lineRule="auto"/>
              <w:rPr>
                <w:rFonts w:ascii="Times New Roman" w:hAnsi="Times New Roman" w:cs="Times New Roman"/>
                <w:bCs/>
                <w:iCs/>
              </w:rPr>
            </w:pPr>
            <w:r>
              <w:rPr>
                <w:rFonts w:ascii="Times New Roman" w:hAnsi="Times New Roman" w:cs="Times New Roman"/>
                <w:bCs/>
                <w:iCs/>
              </w:rPr>
              <w:t>Доход от проведения мастер-классов</w:t>
            </w:r>
          </w:p>
        </w:tc>
        <w:tc>
          <w:tcPr>
            <w:tcW w:w="1701" w:type="dxa"/>
            <w:tcBorders>
              <w:top w:val="single" w:sz="4" w:space="0" w:color="auto"/>
              <w:left w:val="single" w:sz="4" w:space="0" w:color="auto"/>
              <w:bottom w:val="single" w:sz="4" w:space="0" w:color="auto"/>
              <w:right w:val="single" w:sz="4" w:space="0" w:color="auto"/>
            </w:tcBorders>
            <w:hideMark/>
          </w:tcPr>
          <w:p w14:paraId="0042B048" w14:textId="77777777" w:rsidR="002D736D" w:rsidRDefault="002D736D">
            <w:pPr>
              <w:spacing w:after="0" w:line="240" w:lineRule="auto"/>
              <w:jc w:val="center"/>
              <w:rPr>
                <w:rFonts w:ascii="Times New Roman" w:hAnsi="Times New Roman" w:cs="Times New Roman"/>
                <w:bCs/>
                <w:iCs/>
              </w:rPr>
            </w:pPr>
            <w:r>
              <w:rPr>
                <w:rFonts w:ascii="Times New Roman" w:hAnsi="Times New Roman" w:cs="Times New Roman"/>
                <w:bCs/>
                <w:iCs/>
              </w:rPr>
              <w:t>-</w:t>
            </w:r>
          </w:p>
        </w:tc>
        <w:tc>
          <w:tcPr>
            <w:tcW w:w="1701" w:type="dxa"/>
            <w:tcBorders>
              <w:top w:val="single" w:sz="4" w:space="0" w:color="auto"/>
              <w:left w:val="single" w:sz="4" w:space="0" w:color="auto"/>
              <w:bottom w:val="single" w:sz="4" w:space="0" w:color="auto"/>
              <w:right w:val="single" w:sz="4" w:space="0" w:color="auto"/>
            </w:tcBorders>
            <w:hideMark/>
          </w:tcPr>
          <w:p w14:paraId="19715C40" w14:textId="77777777" w:rsidR="002D736D" w:rsidRDefault="002D736D">
            <w:pPr>
              <w:spacing w:after="0" w:line="240" w:lineRule="auto"/>
              <w:jc w:val="center"/>
              <w:rPr>
                <w:rFonts w:ascii="Times New Roman" w:hAnsi="Times New Roman" w:cs="Times New Roman"/>
                <w:bCs/>
                <w:iCs/>
              </w:rPr>
            </w:pPr>
            <w:r>
              <w:rPr>
                <w:rFonts w:ascii="Times New Roman" w:hAnsi="Times New Roman" w:cs="Times New Roman"/>
                <w:bCs/>
                <w:iCs/>
              </w:rPr>
              <w:t>6 417,8 тыс. тенге</w:t>
            </w:r>
          </w:p>
        </w:tc>
        <w:tc>
          <w:tcPr>
            <w:tcW w:w="1559" w:type="dxa"/>
            <w:tcBorders>
              <w:top w:val="single" w:sz="4" w:space="0" w:color="auto"/>
              <w:left w:val="single" w:sz="4" w:space="0" w:color="auto"/>
              <w:bottom w:val="single" w:sz="4" w:space="0" w:color="auto"/>
              <w:right w:val="single" w:sz="4" w:space="0" w:color="auto"/>
            </w:tcBorders>
            <w:hideMark/>
          </w:tcPr>
          <w:p w14:paraId="2CECCF88" w14:textId="77777777" w:rsidR="002D736D" w:rsidRDefault="002D736D">
            <w:pPr>
              <w:spacing w:after="0" w:line="240" w:lineRule="auto"/>
              <w:jc w:val="center"/>
              <w:rPr>
                <w:rFonts w:ascii="Times New Roman" w:hAnsi="Times New Roman" w:cs="Times New Roman"/>
                <w:bCs/>
                <w:iCs/>
              </w:rPr>
            </w:pPr>
            <w:r>
              <w:rPr>
                <w:rFonts w:ascii="Times New Roman" w:hAnsi="Times New Roman" w:cs="Times New Roman"/>
                <w:bCs/>
                <w:iCs/>
              </w:rPr>
              <w:t>7 823,3 тыс. тенге</w:t>
            </w:r>
          </w:p>
        </w:tc>
      </w:tr>
      <w:tr w:rsidR="002D736D" w14:paraId="4CE7A48E" w14:textId="77777777" w:rsidTr="002D736D">
        <w:trPr>
          <w:trHeight w:val="340"/>
        </w:trPr>
        <w:tc>
          <w:tcPr>
            <w:tcW w:w="567" w:type="dxa"/>
            <w:tcBorders>
              <w:top w:val="single" w:sz="4" w:space="0" w:color="auto"/>
              <w:left w:val="single" w:sz="4" w:space="0" w:color="auto"/>
              <w:bottom w:val="single" w:sz="4" w:space="0" w:color="auto"/>
              <w:right w:val="single" w:sz="4" w:space="0" w:color="auto"/>
            </w:tcBorders>
            <w:hideMark/>
          </w:tcPr>
          <w:p w14:paraId="6C8F6FF1" w14:textId="77777777" w:rsidR="002D736D" w:rsidRDefault="002D736D">
            <w:pPr>
              <w:spacing w:after="0" w:line="240" w:lineRule="auto"/>
              <w:jc w:val="center"/>
              <w:rPr>
                <w:rFonts w:ascii="Times New Roman" w:hAnsi="Times New Roman" w:cs="Times New Roman"/>
                <w:b/>
                <w:iCs/>
              </w:rPr>
            </w:pPr>
            <w:r>
              <w:rPr>
                <w:rFonts w:ascii="Times New Roman" w:hAnsi="Times New Roman" w:cs="Times New Roman"/>
                <w:b/>
                <w:iCs/>
              </w:rPr>
              <w:t>12</w:t>
            </w:r>
          </w:p>
        </w:tc>
        <w:tc>
          <w:tcPr>
            <w:tcW w:w="4253" w:type="dxa"/>
            <w:tcBorders>
              <w:top w:val="single" w:sz="4" w:space="0" w:color="auto"/>
              <w:left w:val="single" w:sz="4" w:space="0" w:color="auto"/>
              <w:bottom w:val="single" w:sz="4" w:space="0" w:color="auto"/>
              <w:right w:val="single" w:sz="4" w:space="0" w:color="auto"/>
            </w:tcBorders>
            <w:hideMark/>
          </w:tcPr>
          <w:p w14:paraId="55C658DA" w14:textId="77777777" w:rsidR="002D736D" w:rsidRDefault="002D736D">
            <w:pPr>
              <w:spacing w:after="0" w:line="240" w:lineRule="auto"/>
              <w:rPr>
                <w:rFonts w:ascii="Times New Roman" w:hAnsi="Times New Roman" w:cs="Times New Roman"/>
                <w:iCs/>
              </w:rPr>
            </w:pPr>
            <w:r>
              <w:rPr>
                <w:rFonts w:ascii="Times New Roman" w:hAnsi="Times New Roman" w:cs="Times New Roman"/>
                <w:iCs/>
              </w:rPr>
              <w:t>Количество публикаций в рецензируемых журналах (peer - reviewed)</w:t>
            </w:r>
          </w:p>
        </w:tc>
        <w:tc>
          <w:tcPr>
            <w:tcW w:w="1701" w:type="dxa"/>
            <w:tcBorders>
              <w:top w:val="single" w:sz="4" w:space="0" w:color="auto"/>
              <w:left w:val="single" w:sz="4" w:space="0" w:color="auto"/>
              <w:bottom w:val="single" w:sz="4" w:space="0" w:color="auto"/>
              <w:right w:val="single" w:sz="4" w:space="0" w:color="auto"/>
            </w:tcBorders>
            <w:hideMark/>
          </w:tcPr>
          <w:p w14:paraId="354B770B" w14:textId="77777777" w:rsidR="002D736D" w:rsidRDefault="002D736D">
            <w:pPr>
              <w:spacing w:after="0" w:line="240" w:lineRule="auto"/>
              <w:jc w:val="center"/>
              <w:rPr>
                <w:rFonts w:ascii="Times New Roman" w:hAnsi="Times New Roman" w:cs="Times New Roman"/>
                <w:iCs/>
              </w:rPr>
            </w:pPr>
            <w:r>
              <w:rPr>
                <w:rFonts w:ascii="Times New Roman" w:hAnsi="Times New Roman" w:cs="Times New Roman"/>
                <w:iCs/>
              </w:rPr>
              <w:t>1</w:t>
            </w:r>
          </w:p>
        </w:tc>
        <w:tc>
          <w:tcPr>
            <w:tcW w:w="1701" w:type="dxa"/>
            <w:tcBorders>
              <w:top w:val="single" w:sz="4" w:space="0" w:color="auto"/>
              <w:left w:val="single" w:sz="4" w:space="0" w:color="auto"/>
              <w:bottom w:val="single" w:sz="4" w:space="0" w:color="auto"/>
              <w:right w:val="single" w:sz="4" w:space="0" w:color="auto"/>
            </w:tcBorders>
            <w:hideMark/>
          </w:tcPr>
          <w:p w14:paraId="2B229E4A" w14:textId="77777777" w:rsidR="002D736D" w:rsidRDefault="002D736D">
            <w:pPr>
              <w:spacing w:after="0" w:line="240" w:lineRule="auto"/>
              <w:jc w:val="center"/>
              <w:rPr>
                <w:rFonts w:ascii="Times New Roman" w:hAnsi="Times New Roman" w:cs="Times New Roman"/>
                <w:iCs/>
              </w:rPr>
            </w:pPr>
            <w:r>
              <w:rPr>
                <w:rFonts w:ascii="Times New Roman" w:hAnsi="Times New Roman" w:cs="Times New Roman"/>
                <w:iCs/>
              </w:rPr>
              <w:t>2</w:t>
            </w:r>
          </w:p>
        </w:tc>
        <w:tc>
          <w:tcPr>
            <w:tcW w:w="1559" w:type="dxa"/>
            <w:tcBorders>
              <w:top w:val="single" w:sz="4" w:space="0" w:color="auto"/>
              <w:left w:val="single" w:sz="4" w:space="0" w:color="auto"/>
              <w:bottom w:val="single" w:sz="4" w:space="0" w:color="auto"/>
              <w:right w:val="single" w:sz="4" w:space="0" w:color="auto"/>
            </w:tcBorders>
            <w:hideMark/>
          </w:tcPr>
          <w:p w14:paraId="6A1F46AF" w14:textId="77777777" w:rsidR="002D736D" w:rsidRDefault="002D736D">
            <w:pPr>
              <w:spacing w:after="0" w:line="240" w:lineRule="auto"/>
              <w:jc w:val="center"/>
              <w:rPr>
                <w:rFonts w:ascii="Times New Roman" w:hAnsi="Times New Roman" w:cs="Times New Roman"/>
                <w:iCs/>
              </w:rPr>
            </w:pPr>
            <w:r>
              <w:rPr>
                <w:rFonts w:ascii="Times New Roman" w:hAnsi="Times New Roman" w:cs="Times New Roman"/>
                <w:iCs/>
              </w:rPr>
              <w:t>4</w:t>
            </w:r>
          </w:p>
        </w:tc>
      </w:tr>
      <w:tr w:rsidR="002D736D" w14:paraId="7F437471" w14:textId="77777777" w:rsidTr="002D736D">
        <w:trPr>
          <w:trHeight w:val="340"/>
        </w:trPr>
        <w:tc>
          <w:tcPr>
            <w:tcW w:w="567" w:type="dxa"/>
            <w:tcBorders>
              <w:top w:val="single" w:sz="4" w:space="0" w:color="auto"/>
              <w:left w:val="single" w:sz="4" w:space="0" w:color="auto"/>
              <w:bottom w:val="single" w:sz="4" w:space="0" w:color="auto"/>
              <w:right w:val="single" w:sz="4" w:space="0" w:color="auto"/>
            </w:tcBorders>
            <w:hideMark/>
          </w:tcPr>
          <w:p w14:paraId="6DA0B486" w14:textId="77777777" w:rsidR="002D736D" w:rsidRDefault="002D736D">
            <w:pPr>
              <w:spacing w:after="0" w:line="240" w:lineRule="auto"/>
              <w:jc w:val="center"/>
              <w:rPr>
                <w:rFonts w:ascii="Times New Roman" w:hAnsi="Times New Roman" w:cs="Times New Roman"/>
                <w:b/>
                <w:i/>
              </w:rPr>
            </w:pPr>
            <w:r>
              <w:rPr>
                <w:rFonts w:ascii="Times New Roman" w:hAnsi="Times New Roman" w:cs="Times New Roman"/>
                <w:b/>
                <w:iCs/>
              </w:rPr>
              <w:t>14</w:t>
            </w:r>
          </w:p>
        </w:tc>
        <w:tc>
          <w:tcPr>
            <w:tcW w:w="4253" w:type="dxa"/>
            <w:tcBorders>
              <w:top w:val="single" w:sz="4" w:space="0" w:color="auto"/>
              <w:left w:val="single" w:sz="4" w:space="0" w:color="auto"/>
              <w:bottom w:val="single" w:sz="4" w:space="0" w:color="auto"/>
              <w:right w:val="single" w:sz="4" w:space="0" w:color="auto"/>
            </w:tcBorders>
            <w:hideMark/>
          </w:tcPr>
          <w:p w14:paraId="493A69D2" w14:textId="77777777" w:rsidR="002D736D" w:rsidRDefault="002D736D">
            <w:pPr>
              <w:spacing w:after="0" w:line="240" w:lineRule="auto"/>
              <w:rPr>
                <w:rFonts w:ascii="Times New Roman" w:hAnsi="Times New Roman" w:cs="Times New Roman"/>
                <w:i/>
              </w:rPr>
            </w:pPr>
            <w:r>
              <w:rPr>
                <w:rFonts w:ascii="Times New Roman" w:hAnsi="Times New Roman" w:cs="Times New Roman"/>
                <w:iCs/>
              </w:rPr>
              <w:t xml:space="preserve">Количество пролеченных пациентов </w:t>
            </w:r>
          </w:p>
        </w:tc>
        <w:tc>
          <w:tcPr>
            <w:tcW w:w="1701" w:type="dxa"/>
            <w:tcBorders>
              <w:top w:val="single" w:sz="4" w:space="0" w:color="auto"/>
              <w:left w:val="single" w:sz="4" w:space="0" w:color="auto"/>
              <w:bottom w:val="single" w:sz="4" w:space="0" w:color="auto"/>
              <w:right w:val="single" w:sz="4" w:space="0" w:color="auto"/>
            </w:tcBorders>
            <w:hideMark/>
          </w:tcPr>
          <w:p w14:paraId="60FA81EB" w14:textId="77777777" w:rsidR="002D736D" w:rsidRDefault="002D736D">
            <w:pPr>
              <w:spacing w:after="0" w:line="240" w:lineRule="auto"/>
              <w:jc w:val="center"/>
              <w:rPr>
                <w:rFonts w:ascii="Times New Roman" w:hAnsi="Times New Roman" w:cs="Times New Roman"/>
                <w:i/>
              </w:rPr>
            </w:pPr>
            <w:r>
              <w:rPr>
                <w:rFonts w:ascii="Times New Roman" w:hAnsi="Times New Roman" w:cs="Times New Roman"/>
                <w:iCs/>
              </w:rPr>
              <w:t>5197</w:t>
            </w:r>
          </w:p>
        </w:tc>
        <w:tc>
          <w:tcPr>
            <w:tcW w:w="1701" w:type="dxa"/>
            <w:tcBorders>
              <w:top w:val="single" w:sz="4" w:space="0" w:color="auto"/>
              <w:left w:val="single" w:sz="4" w:space="0" w:color="auto"/>
              <w:bottom w:val="single" w:sz="4" w:space="0" w:color="auto"/>
              <w:right w:val="single" w:sz="4" w:space="0" w:color="auto"/>
            </w:tcBorders>
            <w:hideMark/>
          </w:tcPr>
          <w:p w14:paraId="0556EC0B" w14:textId="77777777" w:rsidR="002D736D" w:rsidRDefault="002D736D">
            <w:pPr>
              <w:spacing w:after="0" w:line="240" w:lineRule="auto"/>
              <w:jc w:val="center"/>
              <w:rPr>
                <w:rFonts w:ascii="Times New Roman" w:hAnsi="Times New Roman" w:cs="Times New Roman"/>
                <w:i/>
              </w:rPr>
            </w:pPr>
            <w:r>
              <w:rPr>
                <w:rFonts w:ascii="Times New Roman" w:hAnsi="Times New Roman" w:cs="Times New Roman"/>
                <w:iCs/>
              </w:rPr>
              <w:t>5573</w:t>
            </w:r>
          </w:p>
        </w:tc>
        <w:tc>
          <w:tcPr>
            <w:tcW w:w="1559" w:type="dxa"/>
            <w:tcBorders>
              <w:top w:val="single" w:sz="4" w:space="0" w:color="auto"/>
              <w:left w:val="single" w:sz="4" w:space="0" w:color="auto"/>
              <w:bottom w:val="single" w:sz="4" w:space="0" w:color="auto"/>
              <w:right w:val="single" w:sz="4" w:space="0" w:color="auto"/>
            </w:tcBorders>
            <w:hideMark/>
          </w:tcPr>
          <w:p w14:paraId="72AA0309" w14:textId="77777777" w:rsidR="002D736D" w:rsidRDefault="002D736D">
            <w:pPr>
              <w:spacing w:after="0" w:line="240" w:lineRule="auto"/>
              <w:jc w:val="center"/>
              <w:rPr>
                <w:rFonts w:ascii="Times New Roman" w:hAnsi="Times New Roman" w:cs="Times New Roman"/>
                <w:i/>
              </w:rPr>
            </w:pPr>
            <w:r>
              <w:rPr>
                <w:rFonts w:ascii="Times New Roman" w:hAnsi="Times New Roman" w:cs="Times New Roman"/>
                <w:iCs/>
              </w:rPr>
              <w:t>5660</w:t>
            </w:r>
          </w:p>
        </w:tc>
      </w:tr>
      <w:tr w:rsidR="002D736D" w14:paraId="4194F39E" w14:textId="77777777" w:rsidTr="002D736D">
        <w:trPr>
          <w:trHeight w:val="340"/>
        </w:trPr>
        <w:tc>
          <w:tcPr>
            <w:tcW w:w="567" w:type="dxa"/>
            <w:tcBorders>
              <w:top w:val="single" w:sz="4" w:space="0" w:color="auto"/>
              <w:left w:val="single" w:sz="4" w:space="0" w:color="auto"/>
              <w:bottom w:val="single" w:sz="4" w:space="0" w:color="auto"/>
              <w:right w:val="single" w:sz="4" w:space="0" w:color="auto"/>
            </w:tcBorders>
            <w:hideMark/>
          </w:tcPr>
          <w:p w14:paraId="59D6FCC6" w14:textId="77777777" w:rsidR="002D736D" w:rsidRDefault="002D736D">
            <w:pPr>
              <w:spacing w:after="0" w:line="240" w:lineRule="auto"/>
              <w:jc w:val="center"/>
              <w:rPr>
                <w:rFonts w:ascii="Times New Roman" w:hAnsi="Times New Roman" w:cs="Times New Roman"/>
                <w:b/>
                <w:iCs/>
              </w:rPr>
            </w:pPr>
            <w:r>
              <w:rPr>
                <w:rFonts w:ascii="Times New Roman" w:hAnsi="Times New Roman" w:cs="Times New Roman"/>
                <w:b/>
                <w:iCs/>
              </w:rPr>
              <w:t>15</w:t>
            </w:r>
          </w:p>
        </w:tc>
        <w:tc>
          <w:tcPr>
            <w:tcW w:w="4253" w:type="dxa"/>
            <w:tcBorders>
              <w:top w:val="single" w:sz="4" w:space="0" w:color="auto"/>
              <w:left w:val="single" w:sz="4" w:space="0" w:color="auto"/>
              <w:bottom w:val="single" w:sz="4" w:space="0" w:color="auto"/>
              <w:right w:val="single" w:sz="4" w:space="0" w:color="auto"/>
            </w:tcBorders>
            <w:hideMark/>
          </w:tcPr>
          <w:p w14:paraId="27AC1D29" w14:textId="77777777" w:rsidR="002D736D" w:rsidRDefault="002D736D">
            <w:pPr>
              <w:spacing w:after="0" w:line="240" w:lineRule="auto"/>
              <w:rPr>
                <w:rFonts w:ascii="Times New Roman" w:hAnsi="Times New Roman" w:cs="Times New Roman"/>
                <w:iCs/>
              </w:rPr>
            </w:pPr>
            <w:r>
              <w:rPr>
                <w:rFonts w:ascii="Times New Roman" w:hAnsi="Times New Roman" w:cs="Times New Roman"/>
                <w:iCs/>
              </w:rPr>
              <w:t xml:space="preserve">Летальность </w:t>
            </w:r>
          </w:p>
        </w:tc>
        <w:tc>
          <w:tcPr>
            <w:tcW w:w="1701" w:type="dxa"/>
            <w:tcBorders>
              <w:top w:val="single" w:sz="4" w:space="0" w:color="auto"/>
              <w:left w:val="single" w:sz="4" w:space="0" w:color="auto"/>
              <w:bottom w:val="single" w:sz="4" w:space="0" w:color="auto"/>
              <w:right w:val="single" w:sz="4" w:space="0" w:color="auto"/>
            </w:tcBorders>
            <w:hideMark/>
          </w:tcPr>
          <w:p w14:paraId="10E77095" w14:textId="77777777" w:rsidR="002D736D" w:rsidRDefault="002D736D">
            <w:pPr>
              <w:spacing w:after="0" w:line="240" w:lineRule="auto"/>
              <w:jc w:val="center"/>
              <w:rPr>
                <w:rFonts w:ascii="Times New Roman" w:hAnsi="Times New Roman" w:cs="Times New Roman"/>
                <w:iCs/>
              </w:rPr>
            </w:pPr>
            <w:r>
              <w:rPr>
                <w:rFonts w:ascii="Times New Roman" w:hAnsi="Times New Roman" w:cs="Times New Roman"/>
                <w:iCs/>
              </w:rPr>
              <w:t>0,7%</w:t>
            </w:r>
          </w:p>
        </w:tc>
        <w:tc>
          <w:tcPr>
            <w:tcW w:w="1701" w:type="dxa"/>
            <w:tcBorders>
              <w:top w:val="single" w:sz="4" w:space="0" w:color="auto"/>
              <w:left w:val="single" w:sz="4" w:space="0" w:color="auto"/>
              <w:bottom w:val="single" w:sz="4" w:space="0" w:color="auto"/>
              <w:right w:val="single" w:sz="4" w:space="0" w:color="auto"/>
            </w:tcBorders>
            <w:hideMark/>
          </w:tcPr>
          <w:p w14:paraId="19D6D0EF" w14:textId="77777777" w:rsidR="002D736D" w:rsidRDefault="002D736D">
            <w:pPr>
              <w:spacing w:after="0" w:line="240" w:lineRule="auto"/>
              <w:jc w:val="center"/>
              <w:rPr>
                <w:rFonts w:ascii="Times New Roman" w:hAnsi="Times New Roman" w:cs="Times New Roman"/>
                <w:iCs/>
              </w:rPr>
            </w:pPr>
            <w:r>
              <w:rPr>
                <w:rFonts w:ascii="Times New Roman" w:hAnsi="Times New Roman"/>
                <w:iCs/>
              </w:rPr>
              <w:t>0,7%</w:t>
            </w:r>
          </w:p>
        </w:tc>
        <w:tc>
          <w:tcPr>
            <w:tcW w:w="1559" w:type="dxa"/>
            <w:tcBorders>
              <w:top w:val="single" w:sz="4" w:space="0" w:color="auto"/>
              <w:left w:val="single" w:sz="4" w:space="0" w:color="auto"/>
              <w:bottom w:val="single" w:sz="4" w:space="0" w:color="auto"/>
              <w:right w:val="single" w:sz="4" w:space="0" w:color="auto"/>
            </w:tcBorders>
            <w:hideMark/>
          </w:tcPr>
          <w:p w14:paraId="611A1B44" w14:textId="77777777" w:rsidR="002D736D" w:rsidRDefault="002D736D">
            <w:pPr>
              <w:spacing w:after="0" w:line="240" w:lineRule="auto"/>
              <w:jc w:val="center"/>
              <w:rPr>
                <w:rFonts w:ascii="Times New Roman" w:hAnsi="Times New Roman" w:cs="Times New Roman"/>
                <w:iCs/>
              </w:rPr>
            </w:pPr>
            <w:r>
              <w:rPr>
                <w:rFonts w:ascii="Times New Roman" w:hAnsi="Times New Roman"/>
                <w:iCs/>
              </w:rPr>
              <w:t>0,6%</w:t>
            </w:r>
          </w:p>
        </w:tc>
      </w:tr>
    </w:tbl>
    <w:p w14:paraId="0A52CE2B" w14:textId="77777777" w:rsidR="002D736D" w:rsidRDefault="002D736D" w:rsidP="002D736D">
      <w:pPr>
        <w:tabs>
          <w:tab w:val="left" w:pos="851"/>
        </w:tabs>
        <w:spacing w:after="0" w:line="240" w:lineRule="auto"/>
        <w:ind w:left="567"/>
        <w:contextualSpacing/>
        <w:jc w:val="both"/>
        <w:rPr>
          <w:rFonts w:ascii="Times New Roman" w:hAnsi="Times New Roman" w:cs="Times New Roman"/>
          <w:i/>
          <w:sz w:val="24"/>
          <w:szCs w:val="24"/>
        </w:rPr>
      </w:pPr>
      <w:r>
        <w:rPr>
          <w:rFonts w:ascii="Times New Roman" w:hAnsi="Times New Roman" w:cs="Times New Roman"/>
          <w:i/>
          <w:sz w:val="24"/>
          <w:szCs w:val="24"/>
        </w:rPr>
        <w:t xml:space="preserve">* Необходимо привести анализ в динамике показателей (с указанием инструментов достижения и не достижения, мероприятий по устранению) </w:t>
      </w:r>
    </w:p>
    <w:p w14:paraId="25BBEBF7" w14:textId="77777777" w:rsidR="002D736D" w:rsidRDefault="002D736D" w:rsidP="002D736D">
      <w:pPr>
        <w:tabs>
          <w:tab w:val="left" w:pos="851"/>
        </w:tabs>
        <w:spacing w:after="0" w:line="240" w:lineRule="auto"/>
        <w:rPr>
          <w:rFonts w:ascii="Times New Roman" w:hAnsi="Times New Roman" w:cs="Times New Roman"/>
          <w:b/>
          <w:bCs/>
          <w:iCs/>
          <w:sz w:val="24"/>
          <w:szCs w:val="24"/>
        </w:rPr>
      </w:pPr>
    </w:p>
    <w:p w14:paraId="355819E1" w14:textId="77777777" w:rsidR="002D736D" w:rsidRDefault="002D736D" w:rsidP="002D736D">
      <w:pPr>
        <w:pStyle w:val="a4"/>
        <w:tabs>
          <w:tab w:val="left" w:pos="851"/>
        </w:tabs>
        <w:spacing w:after="0" w:line="240" w:lineRule="auto"/>
        <w:ind w:left="709"/>
        <w:rPr>
          <w:b/>
          <w:bCs/>
        </w:rPr>
      </w:pPr>
      <w:r>
        <w:rPr>
          <w:b/>
          <w:bCs/>
          <w:iCs/>
        </w:rPr>
        <w:lastRenderedPageBreak/>
        <w:t xml:space="preserve">РАЗДЕЛ 4. ФИНАНСОВАЯ ОТЧЕТНОСТЬ И </w:t>
      </w:r>
      <w:r>
        <w:rPr>
          <w:b/>
          <w:bCs/>
        </w:rPr>
        <w:t>ЭФФЕКТИВНОЕ ИСПОЛЬЗОВАНИЕ ФИНАНСОВЫХ СРЕДСТВ. МЕХАНИЗМ ПОВЫШЕНИЯ ДОХОДНОЙ ЧАСТИ БЮДЖЕТА</w:t>
      </w:r>
    </w:p>
    <w:p w14:paraId="0FE59A98" w14:textId="77777777" w:rsidR="002D736D" w:rsidRDefault="002D736D" w:rsidP="002D736D">
      <w:pPr>
        <w:pStyle w:val="a4"/>
        <w:tabs>
          <w:tab w:val="left" w:pos="851"/>
        </w:tabs>
        <w:spacing w:after="0" w:line="240" w:lineRule="auto"/>
        <w:ind w:left="360"/>
        <w:jc w:val="both"/>
        <w:rPr>
          <w:b/>
          <w:bCs/>
        </w:rPr>
      </w:pPr>
    </w:p>
    <w:p w14:paraId="76686220" w14:textId="77777777" w:rsidR="002D736D" w:rsidRDefault="002D736D" w:rsidP="002D736D">
      <w:pPr>
        <w:pStyle w:val="a4"/>
        <w:tabs>
          <w:tab w:val="left" w:pos="851"/>
        </w:tabs>
        <w:spacing w:after="0"/>
        <w:ind w:left="0" w:firstLine="567"/>
        <w:jc w:val="both"/>
        <w:rPr>
          <w:b/>
          <w:bCs/>
          <w:iCs/>
        </w:rPr>
      </w:pPr>
      <w:r>
        <w:rPr>
          <w:b/>
          <w:bCs/>
          <w:iCs/>
        </w:rPr>
        <w:t>4.1. Отчет о прибыли, убытке и совокупном доходе</w:t>
      </w:r>
    </w:p>
    <w:p w14:paraId="1D896C93" w14:textId="77777777" w:rsidR="002D736D" w:rsidRDefault="002D736D" w:rsidP="002D736D">
      <w:pPr>
        <w:pStyle w:val="a4"/>
        <w:tabs>
          <w:tab w:val="left" w:pos="567"/>
        </w:tabs>
        <w:spacing w:after="0"/>
        <w:ind w:left="0"/>
        <w:jc w:val="both"/>
        <w:rPr>
          <w:bCs/>
        </w:rPr>
      </w:pPr>
      <w:r>
        <w:rPr>
          <w:bCs/>
          <w:iCs/>
          <w:lang w:val="kk-KZ"/>
        </w:rPr>
        <w:tab/>
      </w:r>
      <w:r>
        <w:rPr>
          <w:bCs/>
        </w:rPr>
        <w:t>За последние три года наблюдается динамика увеличения доход от оказания платных услуг и составляет по сравнению с 2017 годом- 28%,2018 год-33 %.Проведен мониторинг стоимости оказания платных медицинских услуг по сравнению с другими регионами области и Республики. Тарифы на медицинские услуги установлены с учетом покрытия издержек учреждения на оказание данных услуг. Наблюдается рост доли доходов от оказания платных услуг по сравнению с 2016 годом от 0,09%,2017 год 1,3%, 2018 год 1,5%.</w:t>
      </w:r>
    </w:p>
    <w:p w14:paraId="3C16FC20" w14:textId="77777777" w:rsidR="002D736D" w:rsidRDefault="002D736D" w:rsidP="002D736D">
      <w:pPr>
        <w:pStyle w:val="a4"/>
        <w:tabs>
          <w:tab w:val="left" w:pos="567"/>
        </w:tabs>
        <w:spacing w:after="0"/>
        <w:ind w:left="0"/>
        <w:jc w:val="both"/>
        <w:rPr>
          <w:bCs/>
        </w:rPr>
      </w:pPr>
      <w:r>
        <w:rPr>
          <w:bCs/>
        </w:rPr>
        <w:t xml:space="preserve">         Рост доходов так же связан с бесплатным обеспечением онкологических больных на амбулаторном уровнем в соответствии с перечнем лекарственных средств, в который входят:</w:t>
      </w:r>
    </w:p>
    <w:p w14:paraId="58D31E5B" w14:textId="77777777" w:rsidR="002D736D" w:rsidRDefault="002D736D" w:rsidP="002D736D">
      <w:pPr>
        <w:pStyle w:val="a4"/>
        <w:tabs>
          <w:tab w:val="left" w:pos="567"/>
        </w:tabs>
        <w:spacing w:after="0"/>
        <w:ind w:left="0"/>
        <w:jc w:val="both"/>
        <w:rPr>
          <w:bCs/>
        </w:rPr>
      </w:pPr>
      <w:r>
        <w:rPr>
          <w:bCs/>
        </w:rPr>
        <w:t>-Ингибиторы ферментов(гормоны);</w:t>
      </w:r>
    </w:p>
    <w:p w14:paraId="364074E2" w14:textId="77777777" w:rsidR="002D736D" w:rsidRDefault="002D736D" w:rsidP="002D736D">
      <w:pPr>
        <w:pStyle w:val="a4"/>
        <w:tabs>
          <w:tab w:val="left" w:pos="567"/>
        </w:tabs>
        <w:spacing w:after="0"/>
        <w:ind w:left="0"/>
        <w:jc w:val="both"/>
        <w:rPr>
          <w:bCs/>
        </w:rPr>
      </w:pPr>
      <w:r>
        <w:rPr>
          <w:bCs/>
        </w:rPr>
        <w:t>-препараты, влияющие на минерализацию костей(биофосфонаты);</w:t>
      </w:r>
    </w:p>
    <w:p w14:paraId="61D0C430" w14:textId="77777777" w:rsidR="002D736D" w:rsidRDefault="002D736D" w:rsidP="002D736D">
      <w:pPr>
        <w:pStyle w:val="a4"/>
        <w:tabs>
          <w:tab w:val="left" w:pos="567"/>
        </w:tabs>
        <w:spacing w:after="0"/>
        <w:ind w:left="0"/>
        <w:jc w:val="both"/>
        <w:rPr>
          <w:bCs/>
        </w:rPr>
      </w:pPr>
      <w:r>
        <w:rPr>
          <w:bCs/>
        </w:rPr>
        <w:t>-прочие алкилирующие препараты;</w:t>
      </w:r>
    </w:p>
    <w:p w14:paraId="21034739" w14:textId="77777777" w:rsidR="002D736D" w:rsidRDefault="002D736D" w:rsidP="002D736D">
      <w:pPr>
        <w:pStyle w:val="a4"/>
        <w:tabs>
          <w:tab w:val="left" w:pos="567"/>
        </w:tabs>
        <w:spacing w:after="0"/>
        <w:ind w:left="0"/>
        <w:jc w:val="both"/>
        <w:rPr>
          <w:bCs/>
        </w:rPr>
      </w:pPr>
      <w:r>
        <w:rPr>
          <w:bCs/>
        </w:rPr>
        <w:t>-противоопухолевые гормональные препараты;</w:t>
      </w:r>
    </w:p>
    <w:p w14:paraId="15D00AC2" w14:textId="77777777" w:rsidR="002D736D" w:rsidRDefault="002D736D" w:rsidP="002D736D">
      <w:pPr>
        <w:pStyle w:val="a4"/>
        <w:tabs>
          <w:tab w:val="left" w:pos="567"/>
        </w:tabs>
        <w:spacing w:after="0"/>
        <w:ind w:left="0"/>
        <w:jc w:val="both"/>
        <w:rPr>
          <w:bCs/>
        </w:rPr>
      </w:pPr>
      <w:r>
        <w:rPr>
          <w:bCs/>
        </w:rPr>
        <w:t>Доход за 2018 год составил 414 283,5 тыс. тенге.</w:t>
      </w:r>
    </w:p>
    <w:p w14:paraId="69397F07" w14:textId="77777777" w:rsidR="002D736D" w:rsidRDefault="002D736D" w:rsidP="002D736D">
      <w:pPr>
        <w:pStyle w:val="a4"/>
        <w:tabs>
          <w:tab w:val="left" w:pos="567"/>
        </w:tabs>
        <w:spacing w:after="0"/>
        <w:ind w:left="0"/>
        <w:jc w:val="both"/>
        <w:rPr>
          <w:bCs/>
        </w:rPr>
      </w:pPr>
      <w:r>
        <w:rPr>
          <w:bCs/>
        </w:rPr>
        <w:t xml:space="preserve">          За последние 3 года произошли существенные изменения в системе финансирования если в 2016 году оплата за оказанные медицинские услуги производилась по единому комплексному тарифу, то  в 2017 году введена новая система оплаты медицинских услуг по видам и формам которые включают в себя: Оплату по комплексному тарифу, оплату за применение химиопрепаратов как на местном уровне так и на республиканском, оплату за оказание лучевой терапии, а так же по свободному выбору пациентов. В 2018 году наблюдался рост оказания Высоко Технологических Медицинских Услуг таких как:</w:t>
      </w:r>
    </w:p>
    <w:p w14:paraId="5DCB257B" w14:textId="77777777" w:rsidR="002D736D" w:rsidRDefault="002D736D" w:rsidP="002D736D">
      <w:pPr>
        <w:pStyle w:val="a4"/>
        <w:tabs>
          <w:tab w:val="left" w:pos="567"/>
        </w:tabs>
        <w:spacing w:after="0"/>
        <w:ind w:left="0"/>
        <w:jc w:val="both"/>
        <w:rPr>
          <w:bCs/>
        </w:rPr>
      </w:pPr>
      <w:r>
        <w:rPr>
          <w:bCs/>
        </w:rPr>
        <w:t>- Конформная лучевая терапия;</w:t>
      </w:r>
    </w:p>
    <w:p w14:paraId="5569B5C6" w14:textId="77777777" w:rsidR="002D736D" w:rsidRDefault="002D736D" w:rsidP="002D736D">
      <w:pPr>
        <w:pStyle w:val="a4"/>
        <w:tabs>
          <w:tab w:val="left" w:pos="567"/>
        </w:tabs>
        <w:spacing w:after="0"/>
        <w:ind w:left="0"/>
        <w:jc w:val="both"/>
        <w:rPr>
          <w:bCs/>
        </w:rPr>
      </w:pPr>
      <w:r>
        <w:rPr>
          <w:bCs/>
        </w:rPr>
        <w:t>-Интенсивно-модулированная лучевая терапия первичных и вторичных(метастатических)опухолей центральной нервной системы;</w:t>
      </w:r>
    </w:p>
    <w:p w14:paraId="536F61D1" w14:textId="77777777" w:rsidR="002D736D" w:rsidRDefault="002D736D" w:rsidP="002D736D">
      <w:pPr>
        <w:pStyle w:val="a4"/>
        <w:tabs>
          <w:tab w:val="left" w:pos="567"/>
        </w:tabs>
        <w:spacing w:after="0"/>
        <w:ind w:left="0"/>
        <w:jc w:val="both"/>
        <w:rPr>
          <w:bCs/>
        </w:rPr>
      </w:pPr>
      <w:r>
        <w:rPr>
          <w:bCs/>
        </w:rPr>
        <w:t>-лучевая терапия, управляемая по изображениям для опухолей отдельных локализаций;</w:t>
      </w:r>
    </w:p>
    <w:p w14:paraId="7308768C" w14:textId="77777777" w:rsidR="002D736D" w:rsidRDefault="002D736D" w:rsidP="002D736D">
      <w:pPr>
        <w:pStyle w:val="a4"/>
        <w:tabs>
          <w:tab w:val="left" w:pos="567"/>
        </w:tabs>
        <w:spacing w:after="0"/>
        <w:ind w:left="0"/>
        <w:jc w:val="both"/>
        <w:rPr>
          <w:bCs/>
        </w:rPr>
      </w:pPr>
      <w:r>
        <w:rPr>
          <w:bCs/>
        </w:rPr>
        <w:t>-Эндоваскулярная химиоэмболизация первичных и вторичных метастатических опухолей различных локализаций;</w:t>
      </w:r>
    </w:p>
    <w:p w14:paraId="26B8E115" w14:textId="77777777" w:rsidR="002D736D" w:rsidRDefault="002D736D" w:rsidP="002D736D">
      <w:pPr>
        <w:pStyle w:val="a4"/>
        <w:tabs>
          <w:tab w:val="left" w:pos="567"/>
        </w:tabs>
        <w:spacing w:after="0"/>
        <w:ind w:left="0"/>
        <w:jc w:val="both"/>
        <w:rPr>
          <w:bCs/>
        </w:rPr>
      </w:pPr>
      <w:r>
        <w:rPr>
          <w:bCs/>
        </w:rPr>
        <w:t>-Лапароскопическая радикальная абдоминальная гистерэктомия;</w:t>
      </w:r>
    </w:p>
    <w:p w14:paraId="1D9F9ECC" w14:textId="77777777" w:rsidR="002D736D" w:rsidRDefault="002D736D" w:rsidP="002D736D">
      <w:pPr>
        <w:pStyle w:val="a4"/>
        <w:tabs>
          <w:tab w:val="left" w:pos="567"/>
        </w:tabs>
        <w:spacing w:after="0"/>
        <w:ind w:left="0"/>
        <w:jc w:val="both"/>
        <w:rPr>
          <w:bCs/>
        </w:rPr>
      </w:pPr>
      <w:r>
        <w:rPr>
          <w:bCs/>
        </w:rPr>
        <w:t>-Расширенная комбинированная гастрэктомия при злокачественных новообразованиях пищевода и желудка;</w:t>
      </w:r>
    </w:p>
    <w:p w14:paraId="0F9BCC7B" w14:textId="77777777" w:rsidR="002D736D" w:rsidRDefault="002D736D" w:rsidP="002D736D">
      <w:pPr>
        <w:pStyle w:val="a4"/>
        <w:tabs>
          <w:tab w:val="left" w:pos="567"/>
        </w:tabs>
        <w:spacing w:after="0"/>
        <w:ind w:left="0"/>
        <w:jc w:val="both"/>
        <w:rPr>
          <w:bCs/>
        </w:rPr>
      </w:pPr>
      <w:r>
        <w:rPr>
          <w:bCs/>
        </w:rPr>
        <w:t>-Субтотальная резекция пищевода с расширенной двухзональной лимфодиссекцией;</w:t>
      </w:r>
    </w:p>
    <w:p w14:paraId="67005263" w14:textId="77777777" w:rsidR="002D736D" w:rsidRDefault="002D736D" w:rsidP="002D736D">
      <w:pPr>
        <w:pStyle w:val="a4"/>
        <w:tabs>
          <w:tab w:val="left" w:pos="567"/>
        </w:tabs>
        <w:spacing w:after="0"/>
        <w:ind w:left="0"/>
        <w:jc w:val="both"/>
        <w:rPr>
          <w:bCs/>
        </w:rPr>
      </w:pPr>
      <w:r>
        <w:rPr>
          <w:bCs/>
        </w:rPr>
        <w:t>Доход за 2018 год составил 2 084 519,8 тыс. тенге что на 11% больше показателей 2017 года.</w:t>
      </w:r>
    </w:p>
    <w:p w14:paraId="126599A7" w14:textId="77777777" w:rsidR="002D736D" w:rsidRDefault="002D736D" w:rsidP="002D736D">
      <w:pPr>
        <w:pStyle w:val="a4"/>
        <w:tabs>
          <w:tab w:val="left" w:pos="567"/>
        </w:tabs>
        <w:spacing w:after="0"/>
        <w:ind w:left="0"/>
        <w:jc w:val="both"/>
        <w:rPr>
          <w:bCs/>
        </w:rPr>
      </w:pPr>
      <w:r>
        <w:rPr>
          <w:bCs/>
        </w:rPr>
        <w:t xml:space="preserve">          Увеличение доходов по скрининговым программа за счет изменение нормативно правовых документов по  определению целевых групп населения так 2016 году целевая группа составляла 7000 пациентов,2017 год- 17581 пациент увеличение  составило 251%, 2018 год – 25820 пациентов увеличение составило  146% по сравнению с 2017 годом .Доход от выполнения скрининговой программы за 2018 год  составил  70 984 ,1 тыс. тенге.</w:t>
      </w:r>
    </w:p>
    <w:p w14:paraId="5EC44E8B" w14:textId="77777777" w:rsidR="002D736D" w:rsidRDefault="002D736D" w:rsidP="002D736D">
      <w:pPr>
        <w:pStyle w:val="a4"/>
        <w:tabs>
          <w:tab w:val="left" w:pos="567"/>
        </w:tabs>
        <w:spacing w:after="0"/>
        <w:ind w:left="0"/>
        <w:jc w:val="both"/>
        <w:rPr>
          <w:bCs/>
        </w:rPr>
      </w:pPr>
      <w:r>
        <w:rPr>
          <w:bCs/>
        </w:rPr>
        <w:t xml:space="preserve">           Так же в связи с программой Цифровизации и безбумажного ведения медицинских карт , Управлением здравоохранения ВКО на безвозмездной основе поставлено  на предприятие 40 компьютеров в сборе на сумму  12 572 ,2 тыс. тенге.</w:t>
      </w:r>
    </w:p>
    <w:p w14:paraId="2C061126" w14:textId="77777777" w:rsidR="002D736D" w:rsidRDefault="002D736D" w:rsidP="002D736D">
      <w:pPr>
        <w:pStyle w:val="a4"/>
        <w:tabs>
          <w:tab w:val="left" w:pos="567"/>
        </w:tabs>
        <w:spacing w:after="0"/>
        <w:ind w:left="0"/>
        <w:jc w:val="both"/>
        <w:rPr>
          <w:bCs/>
        </w:rPr>
      </w:pPr>
      <w:r>
        <w:rPr>
          <w:bCs/>
        </w:rPr>
        <w:lastRenderedPageBreak/>
        <w:t xml:space="preserve">           По инициативе Акима Восточно-Казахстанской области разработана и успешно реализуется трехуровневая программа обучения и повышения квалификации медицинских кадров по приоритетным направлениям – онкология, кардиология, родовспоможение и детство. Поэтапное обучение в течение трех лет 2017-2019 годы.</w:t>
      </w:r>
    </w:p>
    <w:p w14:paraId="7FCCB2CC" w14:textId="77777777" w:rsidR="002D736D" w:rsidRDefault="002D736D" w:rsidP="002D736D">
      <w:pPr>
        <w:pStyle w:val="a4"/>
        <w:tabs>
          <w:tab w:val="left" w:pos="567"/>
        </w:tabs>
        <w:spacing w:after="0"/>
        <w:ind w:left="0" w:firstLine="567"/>
        <w:jc w:val="both"/>
        <w:rPr>
          <w:bCs/>
        </w:rPr>
      </w:pPr>
      <w:r>
        <w:rPr>
          <w:bCs/>
        </w:rPr>
        <w:t xml:space="preserve">По программе 003 000 159 Повышение квалификации и переподготовка кадров выделено 111 573,7 тыс. тенге что по сравнению с 2017 годом на 88% больше. </w:t>
      </w:r>
    </w:p>
    <w:p w14:paraId="6AF42DB3" w14:textId="77777777" w:rsidR="002D736D" w:rsidRDefault="002D736D" w:rsidP="002D736D">
      <w:pPr>
        <w:pStyle w:val="a4"/>
        <w:tabs>
          <w:tab w:val="left" w:pos="567"/>
        </w:tabs>
        <w:spacing w:after="0"/>
        <w:ind w:left="0"/>
        <w:jc w:val="both"/>
        <w:rPr>
          <w:bCs/>
        </w:rPr>
      </w:pPr>
      <w:r>
        <w:rPr>
          <w:bCs/>
        </w:rPr>
        <w:t xml:space="preserve">            В связи с вводом нового оборудование увеличивается потребность в обучение специалистов предприятия более современным и качественным технологиям выделено. По программе 003 000 159 Повышение квалификации и переподготовка кадров выделено 111 573,7 тыс. тенге что по сравнению с 2017 годом на 88% больше.</w:t>
      </w:r>
    </w:p>
    <w:p w14:paraId="348A13F4" w14:textId="77777777" w:rsidR="002D736D" w:rsidRDefault="002D736D" w:rsidP="002D736D">
      <w:pPr>
        <w:pStyle w:val="a4"/>
        <w:tabs>
          <w:tab w:val="left" w:pos="567"/>
        </w:tabs>
        <w:spacing w:after="0"/>
        <w:ind w:left="0"/>
        <w:jc w:val="both"/>
        <w:rPr>
          <w:bCs/>
        </w:rPr>
      </w:pPr>
      <w:r>
        <w:rPr>
          <w:bCs/>
        </w:rPr>
        <w:t xml:space="preserve">            По обмену опытом с зарубежными специалистами на базе Центра ядерной медицины и онкологии города Семей проведены мастер -классы на общую сумму 7 823,3 тыс. тенге.</w:t>
      </w:r>
    </w:p>
    <w:p w14:paraId="302C4F15" w14:textId="77777777" w:rsidR="002D736D" w:rsidRDefault="002D736D" w:rsidP="002D736D">
      <w:pPr>
        <w:spacing w:after="0"/>
        <w:jc w:val="both"/>
        <w:rPr>
          <w:rFonts w:ascii="Times New Roman" w:hAnsi="Times New Roman"/>
        </w:rPr>
      </w:pPr>
      <w:r>
        <w:rPr>
          <w:rFonts w:ascii="Times New Roman" w:hAnsi="Times New Roman" w:cs="Times New Roman"/>
          <w:bCs/>
          <w:sz w:val="24"/>
          <w:szCs w:val="24"/>
        </w:rPr>
        <w:t xml:space="preserve">   Отрицательный финансовый результат по итогам 2018 года сложился ввиду увеличения амортизационных расходов в связи с приобретением дорогостоящего медицинского оборудования.</w:t>
      </w:r>
      <w:r>
        <w:rPr>
          <w:rFonts w:ascii="Times New Roman" w:hAnsi="Times New Roman"/>
        </w:rPr>
        <w:t xml:space="preserve"> Коэффициент финансового рычага на конец 2018 года составил 0,05% что отражает устойчивое финансовое положение Центра. Рациональному использованию денежных средств дает оценку Коэффициент текущей ликвидности, который составляет 1,6%. Производительность труда за 2018 год составила 1 518,06 тыс. тенге Увеличение данного показателя наблюдается   за счет стимулирования сотрудников предприятия что составляет 56% роста по сравнению с 2017 годом. Коэффициент Оборачиваемости активов по сравнению с 2017 годом увеличился на 17% за счет приобретения активов Центра и составил 0,62.</w:t>
      </w:r>
    </w:p>
    <w:p w14:paraId="2EE2B17F" w14:textId="77777777" w:rsidR="002D736D" w:rsidRDefault="002D736D" w:rsidP="002D736D">
      <w:pPr>
        <w:pStyle w:val="a4"/>
        <w:tabs>
          <w:tab w:val="left" w:pos="851"/>
        </w:tabs>
        <w:spacing w:after="0"/>
        <w:ind w:left="0"/>
        <w:jc w:val="both"/>
        <w:rPr>
          <w:bCs/>
        </w:rPr>
      </w:pPr>
    </w:p>
    <w:p w14:paraId="49C018F2" w14:textId="77777777" w:rsidR="002D736D" w:rsidRDefault="002D736D" w:rsidP="002D736D">
      <w:pPr>
        <w:pStyle w:val="a4"/>
        <w:tabs>
          <w:tab w:val="left" w:pos="851"/>
        </w:tabs>
        <w:spacing w:after="0"/>
        <w:ind w:left="0"/>
        <w:jc w:val="both"/>
        <w:rPr>
          <w:bCs/>
          <w:u w:val="single"/>
        </w:rPr>
      </w:pPr>
      <w:r>
        <w:rPr>
          <w:bCs/>
          <w:i/>
          <w:iCs/>
        </w:rPr>
        <w:t xml:space="preserve"> </w:t>
      </w:r>
      <w:r>
        <w:rPr>
          <w:bCs/>
        </w:rPr>
        <w:t>Совершенствование маркетинговой политики в ЦЯМиО</w:t>
      </w:r>
      <w:r>
        <w:rPr>
          <w:bCs/>
          <w:u w:val="single"/>
        </w:rPr>
        <w:t xml:space="preserve"> </w:t>
      </w:r>
    </w:p>
    <w:p w14:paraId="6989E483" w14:textId="77777777" w:rsidR="002D736D" w:rsidRDefault="002D736D" w:rsidP="002D736D">
      <w:pPr>
        <w:pStyle w:val="a4"/>
        <w:tabs>
          <w:tab w:val="left" w:pos="567"/>
        </w:tabs>
        <w:spacing w:after="0"/>
        <w:ind w:left="0"/>
        <w:jc w:val="both"/>
        <w:rPr>
          <w:bCs/>
        </w:rPr>
      </w:pPr>
      <w:r>
        <w:rPr>
          <w:bCs/>
        </w:rPr>
        <w:tab/>
        <w:t>Основные направления развития маркетинга:</w:t>
      </w:r>
    </w:p>
    <w:p w14:paraId="6A10654E" w14:textId="77777777" w:rsidR="002D736D" w:rsidRDefault="002D736D" w:rsidP="002D736D">
      <w:pPr>
        <w:pStyle w:val="a4"/>
        <w:tabs>
          <w:tab w:val="left" w:pos="567"/>
        </w:tabs>
        <w:spacing w:after="0"/>
        <w:ind w:left="0"/>
        <w:jc w:val="both"/>
        <w:rPr>
          <w:bCs/>
        </w:rPr>
      </w:pPr>
      <w:r>
        <w:rPr>
          <w:bCs/>
        </w:rPr>
        <w:t xml:space="preserve">1) Имидж (администрирование сайта; ведение официальных страниц Организации в социальных сетях; продвижение сайта в социальных сетях, на форумах и блог-платформах; информационное взаимодействие с отечественными и зарубежными СМИ; организация пресс-конференций, брифингов, интервью и т.д.). </w:t>
      </w:r>
    </w:p>
    <w:p w14:paraId="120B5ADF" w14:textId="77777777" w:rsidR="002D736D" w:rsidRDefault="002D736D" w:rsidP="002D736D">
      <w:pPr>
        <w:pStyle w:val="a4"/>
        <w:tabs>
          <w:tab w:val="left" w:pos="851"/>
        </w:tabs>
        <w:spacing w:after="0"/>
        <w:ind w:left="0"/>
        <w:jc w:val="both"/>
        <w:rPr>
          <w:bCs/>
        </w:rPr>
      </w:pPr>
      <w:r>
        <w:rPr>
          <w:bCs/>
        </w:rPr>
        <w:t>По необходимости, ежедневно актуализируется информация на сайте</w:t>
      </w:r>
      <w:r>
        <w:t xml:space="preserve"> </w:t>
      </w:r>
      <w:r>
        <w:rPr>
          <w:bCs/>
        </w:rPr>
        <w:t xml:space="preserve">Организации (количество посетителей до 308 человек за сутки, до 3285 человек в месяц), проведена работа по ведению официальных страниц Организации в социальных сетях «Facebook» (1672 подписчиков), «Instagram» (1274 подписчиков). Организовано 3 пресс-конференции для СМИ в Организации, проведена рассылка в СМИ 12 пресс-релизов и фотоматериалов о событиях Организации, вышло 45 информационных материалов. </w:t>
      </w:r>
    </w:p>
    <w:p w14:paraId="58A9E850" w14:textId="77777777" w:rsidR="002D736D" w:rsidRDefault="002D736D" w:rsidP="002D736D">
      <w:pPr>
        <w:pStyle w:val="a4"/>
        <w:tabs>
          <w:tab w:val="left" w:pos="851"/>
        </w:tabs>
        <w:spacing w:after="0"/>
        <w:ind w:left="0"/>
        <w:jc w:val="both"/>
        <w:rPr>
          <w:bCs/>
        </w:rPr>
      </w:pPr>
      <w:r>
        <w:rPr>
          <w:bCs/>
        </w:rPr>
        <w:t xml:space="preserve">2) Внутренний маркетинг (работа с персоналом; анкетирование; оптимизация потоков пациентов; различные проекты, направленные на улучшение комфорта и сервиса). </w:t>
      </w:r>
    </w:p>
    <w:p w14:paraId="094233F6" w14:textId="77777777" w:rsidR="002D736D" w:rsidRDefault="002D736D" w:rsidP="002D736D">
      <w:pPr>
        <w:pStyle w:val="a4"/>
        <w:tabs>
          <w:tab w:val="left" w:pos="567"/>
        </w:tabs>
        <w:spacing w:after="0"/>
        <w:ind w:left="0"/>
        <w:jc w:val="both"/>
        <w:rPr>
          <w:bCs/>
        </w:rPr>
      </w:pPr>
      <w:r>
        <w:rPr>
          <w:bCs/>
        </w:rPr>
        <w:t>3) По результатам анкетирования по определению уровня удовлетворенности пациентов для удобства ухаживающих лиц работает пансионат рядом с Центром.</w:t>
      </w:r>
    </w:p>
    <w:p w14:paraId="4BD01140" w14:textId="77777777" w:rsidR="002D736D" w:rsidRDefault="002D736D" w:rsidP="002D736D">
      <w:pPr>
        <w:pStyle w:val="a4"/>
        <w:tabs>
          <w:tab w:val="left" w:pos="567"/>
        </w:tabs>
        <w:spacing w:after="0"/>
        <w:ind w:left="0"/>
        <w:jc w:val="both"/>
        <w:rPr>
          <w:bCs/>
          <w:i/>
          <w:iCs/>
        </w:rPr>
      </w:pPr>
    </w:p>
    <w:p w14:paraId="08329686" w14:textId="77777777" w:rsidR="002D736D" w:rsidRDefault="002D736D" w:rsidP="002D736D">
      <w:pPr>
        <w:pStyle w:val="a4"/>
        <w:tabs>
          <w:tab w:val="left" w:pos="567"/>
        </w:tabs>
        <w:spacing w:after="0"/>
        <w:ind w:left="0"/>
        <w:jc w:val="both"/>
        <w:rPr>
          <w:b/>
          <w:bCs/>
          <w:lang w:val="kk-KZ"/>
        </w:rPr>
      </w:pPr>
      <w:r>
        <w:rPr>
          <w:bCs/>
          <w:i/>
          <w:iCs/>
        </w:rPr>
        <w:tab/>
      </w:r>
    </w:p>
    <w:p w14:paraId="17C55718" w14:textId="77777777" w:rsidR="002D736D" w:rsidRDefault="002D736D" w:rsidP="002D736D">
      <w:pPr>
        <w:spacing w:after="0"/>
        <w:ind w:firstLine="567"/>
        <w:contextualSpacing/>
        <w:jc w:val="both"/>
        <w:rPr>
          <w:rFonts w:ascii="Times New Roman" w:hAnsi="Times New Roman" w:cs="Times New Roman"/>
          <w:b/>
          <w:bCs/>
          <w:sz w:val="24"/>
          <w:szCs w:val="24"/>
        </w:rPr>
      </w:pPr>
      <w:r>
        <w:rPr>
          <w:rFonts w:ascii="Times New Roman" w:hAnsi="Times New Roman" w:cs="Times New Roman"/>
          <w:b/>
          <w:bCs/>
          <w:sz w:val="24"/>
          <w:szCs w:val="24"/>
        </w:rPr>
        <w:t>РАЗДЕЛ 5. ПАЦИЕНТЫ</w:t>
      </w:r>
    </w:p>
    <w:p w14:paraId="08AAE0FB" w14:textId="77777777" w:rsidR="002D736D" w:rsidRDefault="002D736D" w:rsidP="002D736D">
      <w:pPr>
        <w:spacing w:after="0"/>
        <w:ind w:left="567"/>
        <w:contextualSpacing/>
        <w:jc w:val="both"/>
        <w:rPr>
          <w:rFonts w:ascii="Times New Roman" w:hAnsi="Times New Roman" w:cs="Times New Roman"/>
          <w:sz w:val="24"/>
          <w:szCs w:val="24"/>
        </w:rPr>
      </w:pPr>
    </w:p>
    <w:p w14:paraId="1E85A593" w14:textId="77777777" w:rsidR="002D736D" w:rsidRDefault="002D736D" w:rsidP="002D736D">
      <w:pPr>
        <w:tabs>
          <w:tab w:val="left" w:pos="1134"/>
        </w:tabs>
        <w:spacing w:after="0"/>
        <w:ind w:firstLine="567"/>
        <w:contextualSpacing/>
        <w:jc w:val="both"/>
        <w:rPr>
          <w:rFonts w:ascii="Times New Roman" w:hAnsi="Times New Roman" w:cs="Times New Roman"/>
          <w:i/>
          <w:sz w:val="24"/>
          <w:szCs w:val="24"/>
        </w:rPr>
      </w:pPr>
      <w:r>
        <w:rPr>
          <w:rFonts w:ascii="Times New Roman" w:hAnsi="Times New Roman" w:cs="Times New Roman"/>
          <w:b/>
          <w:sz w:val="24"/>
          <w:szCs w:val="24"/>
        </w:rPr>
        <w:t>5.1 Привлечение (прикрепление) пациентов</w:t>
      </w:r>
    </w:p>
    <w:p w14:paraId="082DA836" w14:textId="77777777" w:rsidR="002D736D" w:rsidRDefault="002D736D" w:rsidP="002D736D">
      <w:pPr>
        <w:tabs>
          <w:tab w:val="left" w:pos="1134"/>
        </w:tabs>
        <w:spacing w:after="0"/>
        <w:ind w:firstLine="567"/>
        <w:contextualSpacing/>
        <w:jc w:val="both"/>
        <w:rPr>
          <w:rFonts w:ascii="Times New Roman" w:hAnsi="Times New Roman" w:cs="Times New Roman"/>
          <w:iCs/>
          <w:sz w:val="24"/>
          <w:szCs w:val="24"/>
          <w:lang w:val="kk-KZ"/>
        </w:rPr>
      </w:pPr>
      <w:r>
        <w:rPr>
          <w:rFonts w:ascii="Times New Roman" w:hAnsi="Times New Roman" w:cs="Times New Roman"/>
          <w:iCs/>
          <w:sz w:val="24"/>
          <w:szCs w:val="24"/>
        </w:rPr>
        <w:t xml:space="preserve">Стационарные койки в целом по </w:t>
      </w:r>
      <w:r>
        <w:rPr>
          <w:rFonts w:ascii="Times New Roman" w:hAnsi="Times New Roman" w:cs="Times New Roman"/>
          <w:bCs/>
          <w:iCs/>
          <w:sz w:val="24"/>
          <w:szCs w:val="24"/>
        </w:rPr>
        <w:t>Организации</w:t>
      </w:r>
      <w:r>
        <w:rPr>
          <w:rFonts w:ascii="Times New Roman" w:hAnsi="Times New Roman" w:cs="Times New Roman"/>
          <w:iCs/>
          <w:sz w:val="24"/>
          <w:szCs w:val="24"/>
        </w:rPr>
        <w:t xml:space="preserve">, и в разрезе структурных подразделении в 2018 году работали в интенсивном режиме, о чем свидетельствует 411,8 </w:t>
      </w:r>
      <w:r>
        <w:rPr>
          <w:rFonts w:ascii="Times New Roman" w:hAnsi="Times New Roman" w:cs="Times New Roman"/>
          <w:iCs/>
          <w:sz w:val="24"/>
          <w:szCs w:val="24"/>
        </w:rPr>
        <w:lastRenderedPageBreak/>
        <w:t>дней работы койки в 2018 году (нормативная нагрузка работы койки для хирургических коек в РК – 340 дней в год).</w:t>
      </w:r>
    </w:p>
    <w:p w14:paraId="5A9ACEBF" w14:textId="77777777" w:rsidR="002D736D" w:rsidRDefault="002D736D" w:rsidP="002D736D">
      <w:pPr>
        <w:tabs>
          <w:tab w:val="left" w:pos="567"/>
        </w:tabs>
        <w:spacing w:after="0"/>
        <w:contextualSpacing/>
        <w:jc w:val="both"/>
        <w:rPr>
          <w:rFonts w:ascii="Times New Roman" w:hAnsi="Times New Roman" w:cs="Times New Roman"/>
          <w:i/>
          <w:sz w:val="24"/>
          <w:szCs w:val="24"/>
        </w:rPr>
      </w:pPr>
      <w:r>
        <w:rPr>
          <w:rFonts w:ascii="Times New Roman" w:hAnsi="Times New Roman" w:cs="Times New Roman"/>
          <w:i/>
          <w:sz w:val="24"/>
          <w:szCs w:val="24"/>
          <w:lang w:val="kk-KZ"/>
        </w:rPr>
        <w:tab/>
      </w:r>
      <w:r>
        <w:rPr>
          <w:rFonts w:ascii="Times New Roman" w:hAnsi="Times New Roman" w:cs="Times New Roman"/>
          <w:iCs/>
          <w:sz w:val="24"/>
          <w:szCs w:val="24"/>
        </w:rPr>
        <w:t>Доля иногородних пациентов из других областей в 2018 году составила 1,1% против 2,1% в 2017 году</w:t>
      </w:r>
      <w:r>
        <w:rPr>
          <w:rFonts w:ascii="Times New Roman" w:hAnsi="Times New Roman" w:cs="Times New Roman"/>
          <w:i/>
          <w:sz w:val="24"/>
          <w:szCs w:val="24"/>
        </w:rPr>
        <w:t xml:space="preserve">. </w:t>
      </w:r>
    </w:p>
    <w:p w14:paraId="7FFA58E3" w14:textId="77777777" w:rsidR="002D736D" w:rsidRDefault="002D736D" w:rsidP="002D736D">
      <w:pPr>
        <w:tabs>
          <w:tab w:val="left" w:pos="567"/>
        </w:tabs>
        <w:spacing w:after="0"/>
        <w:contextualSpacing/>
        <w:jc w:val="both"/>
        <w:rPr>
          <w:rFonts w:ascii="Times New Roman" w:hAnsi="Times New Roman" w:cs="Times New Roman"/>
          <w:i/>
          <w:sz w:val="24"/>
          <w:szCs w:val="24"/>
        </w:rPr>
      </w:pPr>
    </w:p>
    <w:p w14:paraId="4231050F" w14:textId="77777777" w:rsidR="002D736D" w:rsidRDefault="002D736D" w:rsidP="002D736D">
      <w:pPr>
        <w:tabs>
          <w:tab w:val="left" w:pos="1134"/>
        </w:tabs>
        <w:spacing w:after="0"/>
        <w:contextualSpacing/>
        <w:jc w:val="both"/>
        <w:rPr>
          <w:rFonts w:ascii="Times New Roman" w:hAnsi="Times New Roman" w:cs="Times New Roman"/>
          <w:b/>
          <w:bCs/>
          <w:iCs/>
          <w:sz w:val="24"/>
          <w:szCs w:val="24"/>
        </w:rPr>
      </w:pPr>
      <w:r>
        <w:rPr>
          <w:rFonts w:ascii="Times New Roman" w:hAnsi="Times New Roman" w:cs="Times New Roman"/>
          <w:b/>
          <w:bCs/>
          <w:iCs/>
          <w:sz w:val="24"/>
          <w:szCs w:val="24"/>
        </w:rPr>
        <w:t>Организационно-методическая работа</w:t>
      </w:r>
    </w:p>
    <w:p w14:paraId="6D9BEF62" w14:textId="77777777" w:rsidR="002D736D" w:rsidRDefault="002D736D" w:rsidP="002D736D">
      <w:pPr>
        <w:spacing w:after="0"/>
        <w:jc w:val="both"/>
        <w:rPr>
          <w:rFonts w:ascii="Times New Roman" w:hAnsi="Times New Roman" w:cs="Times New Roman"/>
          <w:iCs/>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За 2018 год региональной группой МиО были осуществлены выезда в г.Семей, г.Курчатов и проблемные районы региона. Мониторингом были охвачены 20 медицинских организаций Семейского региона, где была дана оценка онкологической ситуации и оказана организационно-методическая помощь. По итогам выездов группы МиО все проблемные вопросы и недостатки были озвучены на местах и даны рекомендации по их решению. </w:t>
      </w:r>
    </w:p>
    <w:p w14:paraId="123B61C3" w14:textId="77777777" w:rsidR="002D736D" w:rsidRDefault="002D736D" w:rsidP="002D736D">
      <w:pPr>
        <w:spacing w:after="0"/>
        <w:ind w:firstLine="708"/>
        <w:jc w:val="both"/>
        <w:rPr>
          <w:rFonts w:ascii="Times New Roman" w:hAnsi="Times New Roman" w:cs="Times New Roman"/>
          <w:sz w:val="24"/>
          <w:szCs w:val="24"/>
        </w:rPr>
      </w:pPr>
      <w:r>
        <w:rPr>
          <w:rFonts w:ascii="Times New Roman" w:hAnsi="Times New Roman" w:cs="Times New Roman"/>
          <w:sz w:val="24"/>
          <w:szCs w:val="24"/>
          <w:lang w:val="kk-KZ"/>
        </w:rPr>
        <w:t>Во исполнение</w:t>
      </w:r>
      <w:r>
        <w:rPr>
          <w:rFonts w:ascii="Times New Roman" w:hAnsi="Times New Roman" w:cs="Times New Roman"/>
          <w:sz w:val="24"/>
          <w:szCs w:val="24"/>
        </w:rPr>
        <w:t xml:space="preserve"> Протокольного поручения Акима области была разработана трех уровневая обучающая программа на 2017-2019 годы. В этом году обучение специалистов </w:t>
      </w:r>
      <w:r>
        <w:rPr>
          <w:rFonts w:ascii="Times New Roman" w:hAnsi="Times New Roman" w:cs="Times New Roman"/>
          <w:sz w:val="24"/>
          <w:szCs w:val="24"/>
          <w:lang w:val="en-US"/>
        </w:rPr>
        <w:t>I</w:t>
      </w:r>
      <w:r>
        <w:rPr>
          <w:rFonts w:ascii="Times New Roman" w:hAnsi="Times New Roman" w:cs="Times New Roman"/>
          <w:sz w:val="24"/>
          <w:szCs w:val="24"/>
        </w:rPr>
        <w:t xml:space="preserve"> уровня проводили специалисты КазНИИОиР: врач радиолог Ишкинин Е.В., врач маммолог Байжигитов А.Б. и сотрудник республиканского СКДО Горбунова Н.С.  Всего обучились 69 врачей первичного звена: врачи общей практики, терапевты, узкие специалисты, а также онкологи учреждении ПМСП Семейского региона. Кроме того, обучение проводилось для средних медицинских работников, основной акцент был сделан на работников смотровых кабинетов, лекции прослушали 57 медицинских сестер и фельдшеров. </w:t>
      </w:r>
      <w:r>
        <w:rPr>
          <w:rFonts w:ascii="Times New Roman" w:hAnsi="Times New Roman" w:cs="Times New Roman"/>
          <w:bCs/>
          <w:sz w:val="24"/>
          <w:szCs w:val="24"/>
        </w:rPr>
        <w:t>Всего обучено 126 специалистов.</w:t>
      </w:r>
      <w:r>
        <w:rPr>
          <w:rFonts w:ascii="Times New Roman" w:hAnsi="Times New Roman" w:cs="Times New Roman"/>
          <w:b/>
          <w:sz w:val="24"/>
          <w:szCs w:val="24"/>
        </w:rPr>
        <w:t xml:space="preserve"> </w:t>
      </w:r>
      <w:r>
        <w:rPr>
          <w:rFonts w:ascii="Times New Roman" w:hAnsi="Times New Roman" w:cs="Times New Roman"/>
          <w:sz w:val="24"/>
          <w:szCs w:val="24"/>
        </w:rPr>
        <w:t>Учебная программа была посвящена основным проблемным разделам онкологии, которые требуют непосредственного контактного обучения, чтобы улучшить клинические компетенции у врачей, у медсестер онкологического и не онкологического профиля.</w:t>
      </w:r>
    </w:p>
    <w:p w14:paraId="0B2243B2" w14:textId="77777777" w:rsidR="002D736D" w:rsidRDefault="002D736D" w:rsidP="002D736D">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Во всех шести районах Семейского региона и в г.Курчатов имеются  врачи,  отвечающие  за  онкологическую  службу, т.е. квалифицированные врачи  онкологи,  за каждым районом и ЛПУ г.Семей  закреплен   куратор – врач-онколог   онкоцентра,  контролирующий   диспансеризацию  больных,  заполнение   и ведение  документации, оказывающий  консультативную  помощь, участвует  в  разборе   запущенных  случаев,  особенно  визуальных  локализаций. Дублерами врачей кураторов учреждении ПМСП назначены средние медицинские работники, из числа опытных мед.сестер. В начале года составляется график выездов кураторов и бригады онкологов. </w:t>
      </w:r>
      <w:r>
        <w:rPr>
          <w:rFonts w:ascii="Times New Roman" w:hAnsi="Times New Roman" w:cs="Times New Roman"/>
          <w:sz w:val="24"/>
          <w:szCs w:val="24"/>
        </w:rPr>
        <w:t xml:space="preserve">В течении года были организованы выезды бригады врачей-онкологов (всего 5 выездов) в 5 районов региона. Целью поездки явилось оказание консультативно-методической помощи в работе онкологической службы района, а также проведение выездных разборов запущенных случаев на местах с участием заместителя директора по лечебной работе, к.м.н. Б.Бекетовой. </w:t>
      </w:r>
      <w:r>
        <w:rPr>
          <w:rFonts w:ascii="Times New Roman" w:hAnsi="Times New Roman" w:cs="Times New Roman"/>
          <w:iCs/>
          <w:sz w:val="24"/>
          <w:szCs w:val="24"/>
        </w:rPr>
        <w:t xml:space="preserve">При выездах проконсультировано 213 пациентов, из них 27 больных были направлены на дообследование в </w:t>
      </w:r>
      <w:r>
        <w:rPr>
          <w:rFonts w:ascii="Times New Roman" w:hAnsi="Times New Roman" w:cs="Times New Roman"/>
          <w:bCs/>
          <w:iCs/>
          <w:sz w:val="24"/>
          <w:szCs w:val="24"/>
        </w:rPr>
        <w:t>Организацию</w:t>
      </w:r>
      <w:r>
        <w:rPr>
          <w:rFonts w:ascii="Times New Roman" w:hAnsi="Times New Roman" w:cs="Times New Roman"/>
          <w:iCs/>
          <w:sz w:val="24"/>
          <w:szCs w:val="24"/>
        </w:rPr>
        <w:t xml:space="preserve">. </w:t>
      </w:r>
      <w:r>
        <w:rPr>
          <w:rFonts w:ascii="Times New Roman" w:hAnsi="Times New Roman" w:cs="Times New Roman"/>
          <w:sz w:val="24"/>
          <w:szCs w:val="24"/>
        </w:rPr>
        <w:t xml:space="preserve">Кроме того, во время выездов были организованы обучающие семинары для медицинских работников ПМСП по вопросам ранней диагностики и профилактики ЗНО и даны ответы на все интересующие вопросы. </w:t>
      </w:r>
    </w:p>
    <w:p w14:paraId="3C8BAC93" w14:textId="77777777" w:rsidR="002D736D" w:rsidRDefault="002D736D" w:rsidP="002D736D">
      <w:pPr>
        <w:spacing w:after="0"/>
        <w:ind w:right="-145" w:firstLine="708"/>
        <w:jc w:val="both"/>
        <w:rPr>
          <w:rFonts w:ascii="Times New Roman" w:hAnsi="Times New Roman" w:cs="Times New Roman"/>
          <w:sz w:val="24"/>
          <w:szCs w:val="24"/>
        </w:rPr>
      </w:pPr>
      <w:r>
        <w:rPr>
          <w:rFonts w:ascii="Times New Roman" w:hAnsi="Times New Roman" w:cs="Times New Roman"/>
          <w:sz w:val="24"/>
          <w:szCs w:val="24"/>
        </w:rPr>
        <w:t xml:space="preserve">У всех районкологов имеется комплексный план основных мероприятий по борьбе со злокачественными новообразованиями, согласованный с ОМО ЦЯМиО г.Семей. К противораковой работе привлекаются главные специалисты района. В каждом районе создан штаб по разбору запущенных случаев под председательством заместителя акима, курирующего здравоохранение.  На все запущенные случаи заполняются протоколы и акты разборов. </w:t>
      </w:r>
    </w:p>
    <w:p w14:paraId="556863FC" w14:textId="77777777" w:rsidR="002D736D" w:rsidRDefault="002D736D" w:rsidP="002D736D">
      <w:pPr>
        <w:tabs>
          <w:tab w:val="left" w:pos="567"/>
        </w:tabs>
        <w:spacing w:after="0"/>
        <w:contextualSpacing/>
        <w:jc w:val="both"/>
        <w:rPr>
          <w:rFonts w:ascii="Times New Roman" w:hAnsi="Times New Roman" w:cs="Times New Roman"/>
          <w:b/>
          <w:sz w:val="24"/>
          <w:szCs w:val="24"/>
        </w:rPr>
      </w:pPr>
      <w:r>
        <w:rPr>
          <w:rFonts w:ascii="Times New Roman" w:hAnsi="Times New Roman" w:cs="Times New Roman"/>
          <w:i/>
          <w:sz w:val="24"/>
          <w:szCs w:val="24"/>
        </w:rPr>
        <w:tab/>
      </w:r>
    </w:p>
    <w:p w14:paraId="20D0998F" w14:textId="77777777" w:rsidR="002D736D" w:rsidRDefault="002D736D" w:rsidP="002D736D">
      <w:pPr>
        <w:tabs>
          <w:tab w:val="left" w:pos="567"/>
        </w:tabs>
        <w:spacing w:after="0"/>
        <w:contextualSpacing/>
        <w:jc w:val="both"/>
        <w:rPr>
          <w:rFonts w:ascii="Times New Roman" w:hAnsi="Times New Roman" w:cs="Times New Roman"/>
          <w:b/>
          <w:sz w:val="24"/>
          <w:szCs w:val="24"/>
          <w:lang w:val="kk-KZ"/>
        </w:rPr>
      </w:pPr>
      <w:r>
        <w:rPr>
          <w:rFonts w:ascii="Times New Roman" w:hAnsi="Times New Roman" w:cs="Times New Roman"/>
          <w:b/>
          <w:sz w:val="24"/>
          <w:szCs w:val="24"/>
        </w:rPr>
        <w:lastRenderedPageBreak/>
        <w:tab/>
        <w:t>5.2. Удовлетворенность пациентов услугами медицинской организации. Работа с жалобами.</w:t>
      </w:r>
    </w:p>
    <w:p w14:paraId="7D9FC2B6" w14:textId="77777777" w:rsidR="002D736D" w:rsidRDefault="002D736D" w:rsidP="002D736D">
      <w:pPr>
        <w:spacing w:after="0"/>
        <w:ind w:firstLine="567"/>
        <w:contextualSpacing/>
        <w:jc w:val="both"/>
        <w:rPr>
          <w:rFonts w:ascii="Times New Roman" w:hAnsi="Times New Roman"/>
          <w:iCs/>
          <w:sz w:val="24"/>
          <w:szCs w:val="24"/>
        </w:rPr>
      </w:pPr>
      <w:r>
        <w:rPr>
          <w:rFonts w:ascii="Times New Roman" w:hAnsi="Times New Roman"/>
          <w:iCs/>
          <w:sz w:val="24"/>
          <w:szCs w:val="24"/>
        </w:rPr>
        <w:t xml:space="preserve">С целью улучшения качества обслуживания на основе анализа мнений и предложений пациентов </w:t>
      </w:r>
      <w:r>
        <w:rPr>
          <w:rFonts w:ascii="Times New Roman" w:hAnsi="Times New Roman" w:cs="Times New Roman"/>
          <w:bCs/>
          <w:iCs/>
          <w:sz w:val="24"/>
          <w:szCs w:val="24"/>
        </w:rPr>
        <w:t>ЦЯМиО</w:t>
      </w:r>
      <w:r>
        <w:rPr>
          <w:rFonts w:ascii="Times New Roman" w:hAnsi="Times New Roman"/>
          <w:iCs/>
          <w:sz w:val="24"/>
          <w:szCs w:val="24"/>
        </w:rPr>
        <w:t xml:space="preserve"> ежемесячно проводится анкетирование пациентов. По результатам проведенных анкетировании за отчетный период отмечается увеличение удовлетворенности пациентов до 99,5% против 99,3% в 2017 году. Данный факт связан с активной работой </w:t>
      </w:r>
      <w:r>
        <w:rPr>
          <w:rFonts w:ascii="Times New Roman" w:hAnsi="Times New Roman" w:cs="Times New Roman"/>
          <w:bCs/>
          <w:iCs/>
          <w:sz w:val="24"/>
          <w:szCs w:val="24"/>
        </w:rPr>
        <w:t>Центра</w:t>
      </w:r>
      <w:r>
        <w:rPr>
          <w:rFonts w:ascii="Times New Roman" w:hAnsi="Times New Roman"/>
          <w:iCs/>
          <w:sz w:val="24"/>
          <w:szCs w:val="24"/>
        </w:rPr>
        <w:t xml:space="preserve"> в 2018 году по развитию госпитального сервиса.</w:t>
      </w:r>
    </w:p>
    <w:p w14:paraId="74FDB00F" w14:textId="77777777" w:rsidR="002D736D" w:rsidRDefault="002D736D" w:rsidP="002D736D">
      <w:pPr>
        <w:spacing w:after="0"/>
        <w:ind w:firstLine="567"/>
        <w:contextualSpacing/>
        <w:jc w:val="both"/>
        <w:rPr>
          <w:rFonts w:ascii="Times New Roman" w:hAnsi="Times New Roman"/>
          <w:iCs/>
          <w:sz w:val="24"/>
          <w:szCs w:val="24"/>
        </w:rPr>
      </w:pPr>
    </w:p>
    <w:p w14:paraId="435817AD" w14:textId="77777777" w:rsidR="002D736D" w:rsidRDefault="002D736D" w:rsidP="002D736D">
      <w:pPr>
        <w:spacing w:after="0"/>
        <w:ind w:firstLine="567"/>
        <w:contextualSpacing/>
        <w:jc w:val="both"/>
        <w:rPr>
          <w:rFonts w:ascii="Times New Roman" w:hAnsi="Times New Roman" w:cs="Times New Roman"/>
          <w:b/>
          <w:sz w:val="24"/>
          <w:szCs w:val="24"/>
        </w:rPr>
      </w:pPr>
      <w:r>
        <w:rPr>
          <w:rFonts w:ascii="Times New Roman" w:hAnsi="Times New Roman" w:cs="Times New Roman"/>
          <w:b/>
          <w:sz w:val="24"/>
          <w:szCs w:val="24"/>
        </w:rPr>
        <w:t xml:space="preserve">5.3. Работа с пациентами, управление структурой госпитализированных пациентов. </w:t>
      </w:r>
    </w:p>
    <w:p w14:paraId="259114CD" w14:textId="77777777" w:rsidR="002D736D" w:rsidRDefault="002D736D" w:rsidP="002D736D">
      <w:pPr>
        <w:autoSpaceDE w:val="0"/>
        <w:autoSpaceDN w:val="0"/>
        <w:adjustRightInd w:val="0"/>
        <w:spacing w:after="0"/>
        <w:ind w:firstLine="567"/>
        <w:rPr>
          <w:rFonts w:ascii="Times New Roman" w:hAnsi="Times New Roman" w:cs="Times New Roman"/>
          <w:iCs/>
          <w:color w:val="000000"/>
          <w:sz w:val="23"/>
          <w:szCs w:val="23"/>
        </w:rPr>
      </w:pPr>
      <w:r>
        <w:rPr>
          <w:rFonts w:ascii="Times New Roman" w:hAnsi="Times New Roman" w:cs="Times New Roman"/>
          <w:iCs/>
          <w:color w:val="000000"/>
          <w:sz w:val="23"/>
          <w:szCs w:val="23"/>
        </w:rPr>
        <w:t xml:space="preserve">В </w:t>
      </w:r>
      <w:r>
        <w:rPr>
          <w:rFonts w:ascii="Times New Roman" w:hAnsi="Times New Roman" w:cs="Times New Roman"/>
          <w:bCs/>
          <w:iCs/>
          <w:sz w:val="24"/>
          <w:szCs w:val="24"/>
        </w:rPr>
        <w:t>Организации</w:t>
      </w:r>
      <w:r>
        <w:rPr>
          <w:rFonts w:ascii="Times New Roman" w:hAnsi="Times New Roman" w:cs="Times New Roman"/>
          <w:iCs/>
          <w:color w:val="000000"/>
          <w:sz w:val="23"/>
          <w:szCs w:val="23"/>
        </w:rPr>
        <w:t xml:space="preserve"> оборот койки составил по итогам 2018 года 32,0%: при плане 32,0 в 2018г. При этом, количество поступивших больных увеличилась на   12,5%: с 5056 поступивших больных за 2017 г, до 5686 в 2018 г.; увеличилось количество выписанных за 2018 г. на 1,6%, что составило 5573 против 5660 за 2018 г.</w:t>
      </w:r>
    </w:p>
    <w:p w14:paraId="49D7C4DA" w14:textId="77777777" w:rsidR="002D736D" w:rsidRDefault="002D736D" w:rsidP="002D736D">
      <w:pPr>
        <w:spacing w:after="0"/>
        <w:ind w:firstLine="567"/>
        <w:contextualSpacing/>
        <w:jc w:val="both"/>
        <w:rPr>
          <w:rFonts w:ascii="Times New Roman" w:hAnsi="Times New Roman" w:cs="Times New Roman"/>
          <w:b/>
          <w:bCs/>
          <w:sz w:val="24"/>
          <w:szCs w:val="24"/>
        </w:rPr>
      </w:pPr>
    </w:p>
    <w:p w14:paraId="75A7CADD" w14:textId="77777777" w:rsidR="002D736D" w:rsidRDefault="002D736D" w:rsidP="002D736D">
      <w:pPr>
        <w:spacing w:after="0"/>
        <w:ind w:firstLine="567"/>
        <w:contextualSpacing/>
        <w:jc w:val="both"/>
        <w:rPr>
          <w:rFonts w:ascii="Times New Roman" w:hAnsi="Times New Roman" w:cs="Times New Roman"/>
          <w:b/>
          <w:bCs/>
          <w:sz w:val="24"/>
          <w:szCs w:val="24"/>
          <w:lang w:val="kk-KZ"/>
        </w:rPr>
      </w:pPr>
      <w:r>
        <w:rPr>
          <w:rFonts w:ascii="Times New Roman" w:hAnsi="Times New Roman" w:cs="Times New Roman"/>
          <w:b/>
          <w:bCs/>
          <w:sz w:val="24"/>
          <w:szCs w:val="24"/>
        </w:rPr>
        <w:t>5.4. Безопасность пациентов</w:t>
      </w:r>
    </w:p>
    <w:p w14:paraId="411E8129" w14:textId="77777777" w:rsidR="002D736D" w:rsidRDefault="002D736D" w:rsidP="002D736D">
      <w:pPr>
        <w:spacing w:after="0"/>
        <w:ind w:firstLine="709"/>
        <w:jc w:val="both"/>
        <w:rPr>
          <w:rFonts w:ascii="Times New Roman" w:hAnsi="Times New Roman"/>
          <w:iCs/>
          <w:sz w:val="24"/>
          <w:szCs w:val="24"/>
        </w:rPr>
      </w:pPr>
      <w:r>
        <w:rPr>
          <w:rFonts w:ascii="Times New Roman" w:hAnsi="Times New Roman"/>
          <w:iCs/>
          <w:sz w:val="24"/>
          <w:szCs w:val="24"/>
        </w:rPr>
        <w:t>Центр ядерной медицины и онкологии в 2017 году прошел процедуру Аккредитации на соответствие национальным стандартам в области здравоохранения РК (дата выдачи свидетельства от 08.12.2017, приказ № 172-ОД)</w:t>
      </w:r>
    </w:p>
    <w:p w14:paraId="4A4DEBEB" w14:textId="77777777" w:rsidR="002D736D" w:rsidRDefault="002D736D" w:rsidP="002D736D">
      <w:pPr>
        <w:spacing w:after="0"/>
        <w:ind w:firstLine="709"/>
        <w:jc w:val="both"/>
        <w:rPr>
          <w:rFonts w:ascii="Times New Roman" w:hAnsi="Times New Roman"/>
          <w:iCs/>
          <w:sz w:val="24"/>
          <w:szCs w:val="24"/>
        </w:rPr>
      </w:pPr>
      <w:r>
        <w:rPr>
          <w:rFonts w:ascii="Times New Roman" w:hAnsi="Times New Roman"/>
          <w:iCs/>
          <w:sz w:val="24"/>
          <w:szCs w:val="24"/>
        </w:rPr>
        <w:t>Проведен ряд мероприятий по антитеррористическому плану- установлено 58 камер видеонаблюдения по всему периметру ЦЯМ (внутри и снаружи), созданы СОПы действий персонала и проведено обучение сотрудников при антитеррористической угрозе (всего 10 протоколов), установлена тревожная кнопка по прямой связи с УВД г.Семей и т.д.</w:t>
      </w:r>
    </w:p>
    <w:p w14:paraId="2A607109" w14:textId="77777777" w:rsidR="002D736D" w:rsidRDefault="002D736D" w:rsidP="002D736D">
      <w:pPr>
        <w:spacing w:after="0"/>
        <w:ind w:firstLine="709"/>
        <w:jc w:val="both"/>
        <w:rPr>
          <w:rFonts w:ascii="Times New Roman" w:hAnsi="Times New Roman"/>
          <w:iCs/>
          <w:sz w:val="24"/>
          <w:szCs w:val="24"/>
        </w:rPr>
      </w:pPr>
      <w:r>
        <w:rPr>
          <w:rFonts w:ascii="Times New Roman" w:hAnsi="Times New Roman"/>
          <w:iCs/>
          <w:sz w:val="24"/>
          <w:szCs w:val="24"/>
        </w:rPr>
        <w:t>В сан узлах отделений и диспансерного отделения установлены поручни безопасности.</w:t>
      </w:r>
    </w:p>
    <w:p w14:paraId="50DD37DE" w14:textId="77777777" w:rsidR="002D736D" w:rsidRDefault="002D736D" w:rsidP="002D736D">
      <w:pPr>
        <w:spacing w:after="0"/>
        <w:ind w:firstLine="709"/>
        <w:jc w:val="both"/>
        <w:rPr>
          <w:rFonts w:ascii="Times New Roman" w:hAnsi="Times New Roman"/>
          <w:iCs/>
          <w:sz w:val="24"/>
          <w:szCs w:val="24"/>
        </w:rPr>
      </w:pPr>
      <w:r>
        <w:rPr>
          <w:rFonts w:ascii="Times New Roman" w:hAnsi="Times New Roman"/>
          <w:iCs/>
          <w:sz w:val="24"/>
          <w:szCs w:val="24"/>
        </w:rPr>
        <w:t>Улучшены условия по выполнению стандарта безопасности пациентов, а именно- приобретен аппарат для изготовления идентификационных браслетов для пациентов, которые имеют антибактериальное неорганическое ионное серебряное покрытие.</w:t>
      </w:r>
    </w:p>
    <w:p w14:paraId="51B51212" w14:textId="77777777" w:rsidR="002D736D" w:rsidRDefault="002D736D" w:rsidP="002D736D">
      <w:pPr>
        <w:spacing w:after="0"/>
        <w:ind w:firstLine="709"/>
        <w:jc w:val="both"/>
        <w:rPr>
          <w:rFonts w:ascii="Times New Roman" w:hAnsi="Times New Roman"/>
          <w:iCs/>
          <w:sz w:val="24"/>
          <w:szCs w:val="24"/>
        </w:rPr>
      </w:pPr>
      <w:r>
        <w:rPr>
          <w:rFonts w:ascii="Times New Roman" w:hAnsi="Times New Roman"/>
          <w:iCs/>
          <w:sz w:val="24"/>
          <w:szCs w:val="24"/>
        </w:rPr>
        <w:t>В течении отчетного времени, Службой внутреннего аудита, проводится мониторинг потенциальных рисков, пересматриваются внутренние стандарты, проводится обучение персонала.</w:t>
      </w:r>
    </w:p>
    <w:p w14:paraId="2A830EE3" w14:textId="77777777" w:rsidR="002D736D" w:rsidRDefault="002D736D" w:rsidP="002D736D">
      <w:pPr>
        <w:spacing w:after="0"/>
        <w:ind w:firstLine="709"/>
        <w:jc w:val="both"/>
        <w:rPr>
          <w:rFonts w:ascii="Times New Roman" w:hAnsi="Times New Roman"/>
          <w:iCs/>
          <w:sz w:val="24"/>
          <w:szCs w:val="24"/>
        </w:rPr>
      </w:pPr>
      <w:r>
        <w:rPr>
          <w:rFonts w:ascii="Times New Roman" w:hAnsi="Times New Roman"/>
          <w:iCs/>
          <w:sz w:val="24"/>
          <w:szCs w:val="24"/>
        </w:rPr>
        <w:t>Не прекращается работа с персоналом и резидентами о запрете использования персональных данных пациента в не служебных целях.</w:t>
      </w:r>
    </w:p>
    <w:p w14:paraId="00DEE5D9" w14:textId="77777777" w:rsidR="002D736D" w:rsidRDefault="002D736D" w:rsidP="002D736D">
      <w:pPr>
        <w:spacing w:after="0"/>
        <w:ind w:firstLine="709"/>
        <w:jc w:val="both"/>
        <w:rPr>
          <w:rFonts w:ascii="Times New Roman" w:hAnsi="Times New Roman"/>
          <w:iCs/>
          <w:sz w:val="24"/>
          <w:szCs w:val="24"/>
        </w:rPr>
      </w:pPr>
    </w:p>
    <w:p w14:paraId="02245EF9" w14:textId="77777777" w:rsidR="002D736D" w:rsidRDefault="002D736D" w:rsidP="002D736D">
      <w:pPr>
        <w:tabs>
          <w:tab w:val="left" w:pos="1134"/>
        </w:tabs>
        <w:spacing w:after="0"/>
        <w:contextualSpacing/>
        <w:jc w:val="both"/>
        <w:rPr>
          <w:rFonts w:ascii="Times New Roman" w:hAnsi="Times New Roman" w:cs="Times New Roman"/>
          <w:color w:val="000000"/>
          <w:sz w:val="24"/>
          <w:szCs w:val="24"/>
          <w:lang w:val="kk-KZ"/>
        </w:rPr>
      </w:pPr>
      <w:r>
        <w:rPr>
          <w:rFonts w:ascii="Times New Roman" w:hAnsi="Times New Roman" w:cs="Times New Roman"/>
          <w:i/>
          <w:sz w:val="24"/>
          <w:szCs w:val="24"/>
        </w:rPr>
        <w:t xml:space="preserve">. </w:t>
      </w:r>
      <w:r>
        <w:rPr>
          <w:rFonts w:ascii="Times New Roman" w:hAnsi="Times New Roman" w:cs="Times New Roman"/>
          <w:color w:val="000000"/>
          <w:sz w:val="24"/>
          <w:szCs w:val="24"/>
        </w:rPr>
        <w:tab/>
      </w:r>
      <w:r>
        <w:rPr>
          <w:rFonts w:ascii="Times New Roman" w:hAnsi="Times New Roman" w:cs="Times New Roman"/>
          <w:b/>
          <w:bCs/>
          <w:sz w:val="24"/>
          <w:szCs w:val="24"/>
        </w:rPr>
        <w:t>5.5. Управление рисками</w:t>
      </w:r>
    </w:p>
    <w:p w14:paraId="485C1F38" w14:textId="77777777" w:rsidR="002D736D" w:rsidRDefault="002D736D" w:rsidP="002D736D">
      <w:pPr>
        <w:pStyle w:val="a4"/>
        <w:tabs>
          <w:tab w:val="left" w:pos="567"/>
        </w:tabs>
        <w:spacing w:after="0"/>
        <w:ind w:left="0"/>
        <w:jc w:val="both"/>
        <w:rPr>
          <w:bCs/>
        </w:rPr>
      </w:pPr>
      <w:r>
        <w:rPr>
          <w:bCs/>
        </w:rPr>
        <w:tab/>
        <w:t>Центром проводится работа по совершенствованию работающего процесса сообщения о медицинских ошибках через предоставление Отчетов об инцидентах, которая достигается путем создания доверительных отношений между всеми сотрудниками, уменьшения боязни сотрудников сообщать о случившихся инцидентах.</w:t>
      </w:r>
    </w:p>
    <w:p w14:paraId="1126857E" w14:textId="77777777" w:rsidR="002D736D" w:rsidRDefault="002D736D" w:rsidP="002D736D">
      <w:pPr>
        <w:pStyle w:val="a4"/>
        <w:tabs>
          <w:tab w:val="left" w:pos="567"/>
        </w:tabs>
        <w:spacing w:after="0" w:line="240" w:lineRule="auto"/>
        <w:ind w:left="0"/>
        <w:jc w:val="both"/>
        <w:rPr>
          <w:bCs/>
        </w:rPr>
      </w:pPr>
    </w:p>
    <w:p w14:paraId="0DDBEB59" w14:textId="77777777" w:rsidR="002D736D" w:rsidRDefault="002D736D" w:rsidP="002D736D">
      <w:pPr>
        <w:spacing w:after="0"/>
        <w:jc w:val="center"/>
        <w:rPr>
          <w:rFonts w:ascii="Times New Roman" w:eastAsia="Consolas" w:hAnsi="Times New Roman" w:cs="Times New Roman"/>
          <w:b/>
          <w:sz w:val="24"/>
          <w:szCs w:val="24"/>
        </w:rPr>
      </w:pPr>
    </w:p>
    <w:p w14:paraId="48E06E21" w14:textId="77777777" w:rsidR="002D736D" w:rsidRDefault="002D736D" w:rsidP="002D736D">
      <w:pPr>
        <w:spacing w:after="0"/>
        <w:jc w:val="center"/>
        <w:rPr>
          <w:rFonts w:ascii="Times New Roman" w:eastAsia="Consolas" w:hAnsi="Times New Roman" w:cs="Times New Roman"/>
          <w:b/>
          <w:sz w:val="24"/>
          <w:szCs w:val="24"/>
        </w:rPr>
      </w:pPr>
    </w:p>
    <w:p w14:paraId="64EDB5B0" w14:textId="77777777" w:rsidR="002D736D" w:rsidRDefault="002D736D" w:rsidP="002D736D">
      <w:pPr>
        <w:spacing w:after="0"/>
        <w:jc w:val="center"/>
        <w:rPr>
          <w:rFonts w:ascii="Times New Roman" w:eastAsia="Consolas" w:hAnsi="Times New Roman" w:cs="Times New Roman"/>
          <w:b/>
          <w:sz w:val="24"/>
          <w:szCs w:val="24"/>
        </w:rPr>
      </w:pPr>
      <w:r>
        <w:rPr>
          <w:rFonts w:ascii="Times New Roman" w:eastAsia="Consolas" w:hAnsi="Times New Roman" w:cs="Times New Roman"/>
          <w:b/>
          <w:sz w:val="24"/>
          <w:szCs w:val="24"/>
        </w:rPr>
        <w:t>Анализ управления рисками</w:t>
      </w:r>
    </w:p>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1638"/>
        <w:gridCol w:w="1588"/>
        <w:gridCol w:w="1540"/>
        <w:gridCol w:w="1624"/>
        <w:gridCol w:w="1541"/>
        <w:gridCol w:w="1293"/>
      </w:tblGrid>
      <w:tr w:rsidR="002D736D" w14:paraId="5E562941" w14:textId="77777777" w:rsidTr="002D736D">
        <w:trPr>
          <w:trHeight w:val="30"/>
        </w:trPr>
        <w:tc>
          <w:tcPr>
            <w:tcW w:w="186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E6008A4" w14:textId="77777777" w:rsidR="002D736D" w:rsidRDefault="002D736D">
            <w:pPr>
              <w:spacing w:after="20"/>
              <w:ind w:left="20"/>
              <w:jc w:val="center"/>
              <w:rPr>
                <w:rFonts w:ascii="Times New Roman" w:eastAsia="Consolas" w:hAnsi="Times New Roman" w:cs="Times New Roman"/>
                <w:sz w:val="24"/>
                <w:lang w:val="en-US"/>
              </w:rPr>
            </w:pPr>
            <w:r>
              <w:rPr>
                <w:rFonts w:ascii="Times New Roman" w:eastAsia="Consolas" w:hAnsi="Times New Roman" w:cs="Times New Roman"/>
                <w:sz w:val="24"/>
                <w:lang w:val="en-US"/>
              </w:rPr>
              <w:lastRenderedPageBreak/>
              <w:t>Наименование возможного риска</w:t>
            </w:r>
          </w:p>
        </w:tc>
        <w:tc>
          <w:tcPr>
            <w:tcW w:w="12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5383E0B" w14:textId="77777777" w:rsidR="002D736D" w:rsidRDefault="002D736D">
            <w:pPr>
              <w:spacing w:after="20"/>
              <w:ind w:left="20"/>
              <w:jc w:val="center"/>
              <w:rPr>
                <w:rFonts w:ascii="Times New Roman" w:eastAsia="Consolas" w:hAnsi="Times New Roman" w:cs="Times New Roman"/>
                <w:sz w:val="24"/>
              </w:rPr>
            </w:pPr>
            <w:r>
              <w:rPr>
                <w:rFonts w:ascii="Times New Roman" w:eastAsia="Consolas" w:hAnsi="Times New Roman" w:cs="Times New Roman"/>
                <w:sz w:val="24"/>
              </w:rPr>
              <w:t>Цель, на которую может повлиять данный риск</w:t>
            </w:r>
          </w:p>
        </w:tc>
        <w:tc>
          <w:tcPr>
            <w:tcW w:w="20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29B0E3E5" w14:textId="77777777" w:rsidR="002D736D" w:rsidRDefault="002D736D">
            <w:pPr>
              <w:spacing w:after="20"/>
              <w:ind w:left="20"/>
              <w:jc w:val="center"/>
              <w:rPr>
                <w:rFonts w:ascii="Times New Roman" w:eastAsia="Consolas" w:hAnsi="Times New Roman" w:cs="Times New Roman"/>
                <w:sz w:val="24"/>
              </w:rPr>
            </w:pPr>
            <w:r>
              <w:rPr>
                <w:rFonts w:ascii="Times New Roman" w:eastAsia="Consolas" w:hAnsi="Times New Roman" w:cs="Times New Roman"/>
                <w:sz w:val="24"/>
              </w:rPr>
              <w:t>Возможные последствия в случае непринятия мер по управлению рисками</w:t>
            </w:r>
          </w:p>
        </w:tc>
        <w:tc>
          <w:tcPr>
            <w:tcW w:w="187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2238F01" w14:textId="77777777" w:rsidR="002D736D" w:rsidRDefault="002D736D">
            <w:pPr>
              <w:spacing w:after="20"/>
              <w:ind w:left="20"/>
              <w:jc w:val="center"/>
              <w:rPr>
                <w:rFonts w:ascii="Times New Roman" w:eastAsia="Consolas" w:hAnsi="Times New Roman" w:cs="Times New Roman"/>
                <w:sz w:val="24"/>
              </w:rPr>
            </w:pPr>
            <w:r>
              <w:rPr>
                <w:rFonts w:ascii="Times New Roman" w:eastAsia="Consolas" w:hAnsi="Times New Roman" w:cs="Times New Roman"/>
                <w:sz w:val="24"/>
              </w:rPr>
              <w:t>Запланированные мероприятия по управлению рисками</w:t>
            </w:r>
          </w:p>
        </w:tc>
        <w:tc>
          <w:tcPr>
            <w:tcW w:w="14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2931BF6E" w14:textId="77777777" w:rsidR="002D736D" w:rsidRDefault="002D736D">
            <w:pPr>
              <w:spacing w:after="20"/>
              <w:ind w:left="20"/>
              <w:jc w:val="center"/>
              <w:rPr>
                <w:rFonts w:ascii="Times New Roman" w:eastAsia="Consolas" w:hAnsi="Times New Roman" w:cs="Times New Roman"/>
                <w:sz w:val="24"/>
              </w:rPr>
            </w:pPr>
            <w:r>
              <w:rPr>
                <w:rFonts w:ascii="Times New Roman" w:eastAsia="Consolas" w:hAnsi="Times New Roman" w:cs="Times New Roman"/>
                <w:sz w:val="24"/>
              </w:rPr>
              <w:t>Фактическое исполнение мероприятий по управлению рисками</w:t>
            </w:r>
          </w:p>
        </w:tc>
        <w:tc>
          <w:tcPr>
            <w:tcW w:w="14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4899CED" w14:textId="77777777" w:rsidR="002D736D" w:rsidRDefault="002D736D">
            <w:pPr>
              <w:spacing w:after="20"/>
              <w:ind w:left="20"/>
              <w:jc w:val="center"/>
              <w:rPr>
                <w:rFonts w:ascii="Times New Roman" w:eastAsia="Consolas" w:hAnsi="Times New Roman" w:cs="Times New Roman"/>
                <w:sz w:val="24"/>
                <w:lang w:val="en-US"/>
              </w:rPr>
            </w:pPr>
            <w:r>
              <w:rPr>
                <w:rFonts w:ascii="Times New Roman" w:eastAsia="Consolas" w:hAnsi="Times New Roman" w:cs="Times New Roman"/>
                <w:sz w:val="24"/>
                <w:lang w:val="en-US"/>
              </w:rPr>
              <w:t>Причины неисполнения</w:t>
            </w:r>
          </w:p>
        </w:tc>
      </w:tr>
      <w:tr w:rsidR="002D736D" w14:paraId="16BD281C" w14:textId="77777777" w:rsidTr="002D736D">
        <w:trPr>
          <w:trHeight w:val="30"/>
        </w:trPr>
        <w:tc>
          <w:tcPr>
            <w:tcW w:w="186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2A7997E1" w14:textId="77777777" w:rsidR="002D736D" w:rsidRDefault="002D736D">
            <w:pPr>
              <w:spacing w:after="20"/>
              <w:ind w:left="20"/>
              <w:jc w:val="center"/>
              <w:rPr>
                <w:rFonts w:ascii="Times New Roman" w:eastAsia="Consolas" w:hAnsi="Times New Roman" w:cs="Times New Roman"/>
                <w:sz w:val="24"/>
                <w:lang w:val="en-US"/>
              </w:rPr>
            </w:pPr>
            <w:r>
              <w:rPr>
                <w:rFonts w:ascii="Times New Roman" w:eastAsia="Consolas" w:hAnsi="Times New Roman" w:cs="Times New Roman"/>
                <w:sz w:val="24"/>
                <w:lang w:val="en-US"/>
              </w:rPr>
              <w:t>1</w:t>
            </w:r>
          </w:p>
        </w:tc>
        <w:tc>
          <w:tcPr>
            <w:tcW w:w="12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5C4507B" w14:textId="77777777" w:rsidR="002D736D" w:rsidRDefault="002D736D">
            <w:pPr>
              <w:spacing w:after="20"/>
              <w:ind w:left="20"/>
              <w:jc w:val="center"/>
              <w:rPr>
                <w:rFonts w:ascii="Times New Roman" w:eastAsia="Consolas" w:hAnsi="Times New Roman" w:cs="Times New Roman"/>
                <w:sz w:val="24"/>
                <w:lang w:val="en-US"/>
              </w:rPr>
            </w:pPr>
            <w:r>
              <w:rPr>
                <w:rFonts w:ascii="Times New Roman" w:eastAsia="Consolas" w:hAnsi="Times New Roman" w:cs="Times New Roman"/>
                <w:sz w:val="24"/>
                <w:lang w:val="en-US"/>
              </w:rPr>
              <w:t>2</w:t>
            </w:r>
          </w:p>
        </w:tc>
        <w:tc>
          <w:tcPr>
            <w:tcW w:w="20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27504BF0" w14:textId="77777777" w:rsidR="002D736D" w:rsidRDefault="002D736D">
            <w:pPr>
              <w:spacing w:after="20"/>
              <w:ind w:left="20"/>
              <w:jc w:val="center"/>
              <w:rPr>
                <w:rFonts w:ascii="Times New Roman" w:eastAsia="Consolas" w:hAnsi="Times New Roman" w:cs="Times New Roman"/>
                <w:sz w:val="24"/>
                <w:lang w:val="en-US"/>
              </w:rPr>
            </w:pPr>
            <w:r>
              <w:rPr>
                <w:rFonts w:ascii="Times New Roman" w:eastAsia="Consolas" w:hAnsi="Times New Roman" w:cs="Times New Roman"/>
                <w:sz w:val="24"/>
                <w:lang w:val="en-US"/>
              </w:rPr>
              <w:t>3</w:t>
            </w:r>
          </w:p>
        </w:tc>
        <w:tc>
          <w:tcPr>
            <w:tcW w:w="187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4E7DF414" w14:textId="77777777" w:rsidR="002D736D" w:rsidRDefault="002D736D">
            <w:pPr>
              <w:spacing w:after="20"/>
              <w:ind w:left="20"/>
              <w:jc w:val="center"/>
              <w:rPr>
                <w:rFonts w:ascii="Times New Roman" w:eastAsia="Consolas" w:hAnsi="Times New Roman" w:cs="Times New Roman"/>
                <w:sz w:val="24"/>
                <w:lang w:val="en-US"/>
              </w:rPr>
            </w:pPr>
            <w:r>
              <w:rPr>
                <w:rFonts w:ascii="Times New Roman" w:eastAsia="Consolas" w:hAnsi="Times New Roman" w:cs="Times New Roman"/>
                <w:sz w:val="24"/>
                <w:lang w:val="en-US"/>
              </w:rPr>
              <w:t>4</w:t>
            </w:r>
          </w:p>
        </w:tc>
        <w:tc>
          <w:tcPr>
            <w:tcW w:w="14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1097E74" w14:textId="77777777" w:rsidR="002D736D" w:rsidRDefault="002D736D">
            <w:pPr>
              <w:spacing w:after="20"/>
              <w:ind w:left="20"/>
              <w:jc w:val="center"/>
              <w:rPr>
                <w:rFonts w:ascii="Times New Roman" w:eastAsia="Consolas" w:hAnsi="Times New Roman" w:cs="Times New Roman"/>
                <w:sz w:val="24"/>
                <w:lang w:val="en-US"/>
              </w:rPr>
            </w:pPr>
            <w:r>
              <w:rPr>
                <w:rFonts w:ascii="Times New Roman" w:eastAsia="Consolas" w:hAnsi="Times New Roman" w:cs="Times New Roman"/>
                <w:sz w:val="24"/>
                <w:lang w:val="en-US"/>
              </w:rPr>
              <w:t>5</w:t>
            </w:r>
          </w:p>
        </w:tc>
        <w:tc>
          <w:tcPr>
            <w:tcW w:w="14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4450426" w14:textId="77777777" w:rsidR="002D736D" w:rsidRDefault="002D736D">
            <w:pPr>
              <w:spacing w:after="20"/>
              <w:ind w:left="20"/>
              <w:jc w:val="center"/>
              <w:rPr>
                <w:rFonts w:ascii="Times New Roman" w:eastAsia="Consolas" w:hAnsi="Times New Roman" w:cs="Times New Roman"/>
                <w:sz w:val="24"/>
                <w:lang w:val="en-US"/>
              </w:rPr>
            </w:pPr>
            <w:r>
              <w:rPr>
                <w:rFonts w:ascii="Times New Roman" w:eastAsia="Consolas" w:hAnsi="Times New Roman" w:cs="Times New Roman"/>
                <w:sz w:val="24"/>
                <w:lang w:val="en-US"/>
              </w:rPr>
              <w:t>6</w:t>
            </w:r>
          </w:p>
        </w:tc>
      </w:tr>
      <w:tr w:rsidR="002D736D" w14:paraId="0A73FAE0" w14:textId="77777777" w:rsidTr="002D736D">
        <w:trPr>
          <w:trHeight w:val="30"/>
        </w:trPr>
        <w:tc>
          <w:tcPr>
            <w:tcW w:w="186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1B868D9" w14:textId="77777777" w:rsidR="002D736D" w:rsidRDefault="002D736D">
            <w:pPr>
              <w:spacing w:after="0" w:line="240" w:lineRule="auto"/>
              <w:jc w:val="center"/>
              <w:rPr>
                <w:rFonts w:ascii="Times New Roman" w:eastAsia="Consolas" w:hAnsi="Times New Roman" w:cs="Times New Roman"/>
                <w:iCs/>
                <w:sz w:val="24"/>
                <w:lang w:val="en-US"/>
              </w:rPr>
            </w:pPr>
            <w:r>
              <w:rPr>
                <w:rFonts w:ascii="Times New Roman" w:eastAsia="Consolas" w:hAnsi="Times New Roman" w:cs="Times New Roman"/>
                <w:iCs/>
                <w:sz w:val="24"/>
                <w:lang w:val="en-US"/>
              </w:rPr>
              <w:br/>
            </w:r>
            <w:r>
              <w:rPr>
                <w:rFonts w:ascii="Times New Roman" w:eastAsia="Consolas" w:hAnsi="Times New Roman" w:cs="Times New Roman"/>
                <w:iCs/>
                <w:sz w:val="24"/>
              </w:rPr>
              <w:t xml:space="preserve">Возникновение </w:t>
            </w:r>
            <w:r>
              <w:rPr>
                <w:rFonts w:ascii="Times New Roman" w:hAnsi="Times New Roman" w:cs="Times New Roman"/>
                <w:iCs/>
                <w:sz w:val="23"/>
                <w:szCs w:val="23"/>
              </w:rPr>
              <w:t>внутрибольничной инфекции (</w:t>
            </w:r>
            <w:r>
              <w:rPr>
                <w:rFonts w:ascii="Times New Roman" w:eastAsia="Consolas" w:hAnsi="Times New Roman" w:cs="Times New Roman"/>
                <w:iCs/>
                <w:sz w:val="24"/>
              </w:rPr>
              <w:t>БВИ)</w:t>
            </w:r>
          </w:p>
        </w:tc>
        <w:tc>
          <w:tcPr>
            <w:tcW w:w="12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4A9B5341" w14:textId="77777777" w:rsidR="002D736D" w:rsidRDefault="002D736D">
            <w:pPr>
              <w:spacing w:after="0" w:line="240" w:lineRule="auto"/>
              <w:rPr>
                <w:rFonts w:ascii="Times New Roman" w:eastAsia="Consolas" w:hAnsi="Times New Roman" w:cs="Times New Roman"/>
                <w:iCs/>
                <w:sz w:val="24"/>
                <w:lang w:val="kk-KZ"/>
              </w:rPr>
            </w:pPr>
            <w:r>
              <w:rPr>
                <w:rFonts w:ascii="Times New Roman" w:eastAsia="Consolas" w:hAnsi="Times New Roman" w:cs="Times New Roman"/>
                <w:iCs/>
                <w:sz w:val="24"/>
                <w:lang w:val="kk-KZ"/>
              </w:rPr>
              <w:t>- На показатель качества;</w:t>
            </w:r>
          </w:p>
          <w:p w14:paraId="43D5B95B" w14:textId="77777777" w:rsidR="002D736D" w:rsidRDefault="002D736D">
            <w:pPr>
              <w:spacing w:after="0" w:line="240" w:lineRule="auto"/>
              <w:rPr>
                <w:rFonts w:ascii="Times New Roman" w:eastAsia="Consolas" w:hAnsi="Times New Roman" w:cs="Times New Roman"/>
                <w:iCs/>
                <w:sz w:val="24"/>
                <w:lang w:val="kk-KZ"/>
              </w:rPr>
            </w:pPr>
            <w:r>
              <w:rPr>
                <w:rFonts w:ascii="Times New Roman" w:eastAsia="Consolas" w:hAnsi="Times New Roman" w:cs="Times New Roman"/>
                <w:iCs/>
                <w:sz w:val="24"/>
                <w:lang w:val="kk-KZ"/>
              </w:rPr>
              <w:t xml:space="preserve"> </w:t>
            </w:r>
          </w:p>
          <w:p w14:paraId="7934C29A" w14:textId="77777777" w:rsidR="002D736D" w:rsidRDefault="002D736D">
            <w:pPr>
              <w:spacing w:after="0" w:line="240" w:lineRule="auto"/>
              <w:rPr>
                <w:rFonts w:ascii="Times New Roman" w:eastAsia="Consolas" w:hAnsi="Times New Roman" w:cs="Times New Roman"/>
                <w:iCs/>
                <w:sz w:val="24"/>
                <w:lang w:val="kk-KZ"/>
              </w:rPr>
            </w:pPr>
            <w:r>
              <w:rPr>
                <w:rFonts w:ascii="Times New Roman" w:eastAsia="Consolas" w:hAnsi="Times New Roman" w:cs="Times New Roman"/>
                <w:iCs/>
                <w:sz w:val="24"/>
                <w:lang w:val="kk-KZ"/>
              </w:rPr>
              <w:t>- На репутацию</w:t>
            </w:r>
          </w:p>
          <w:p w14:paraId="781A9962" w14:textId="77777777" w:rsidR="002D736D" w:rsidRDefault="002D736D">
            <w:pPr>
              <w:pStyle w:val="Default"/>
              <w:spacing w:line="276" w:lineRule="auto"/>
              <w:rPr>
                <w:iCs/>
                <w:color w:val="auto"/>
              </w:rPr>
            </w:pPr>
          </w:p>
          <w:p w14:paraId="2F7B4627" w14:textId="77777777" w:rsidR="002D736D" w:rsidRDefault="002D736D">
            <w:pPr>
              <w:pStyle w:val="Default"/>
              <w:spacing w:line="276" w:lineRule="auto"/>
              <w:rPr>
                <w:iCs/>
                <w:color w:val="auto"/>
              </w:rPr>
            </w:pPr>
            <w:r>
              <w:rPr>
                <w:iCs/>
                <w:color w:val="auto"/>
              </w:rPr>
              <w:t>Цель 1: Создание пациент-ориентированной системы оказания медицинской помощи.</w:t>
            </w:r>
          </w:p>
          <w:p w14:paraId="273F2242" w14:textId="77777777" w:rsidR="002D736D" w:rsidRDefault="002D736D">
            <w:pPr>
              <w:pStyle w:val="Default"/>
              <w:spacing w:line="276" w:lineRule="auto"/>
              <w:rPr>
                <w:iCs/>
                <w:color w:val="auto"/>
              </w:rPr>
            </w:pPr>
            <w:r>
              <w:rPr>
                <w:iCs/>
                <w:color w:val="auto"/>
              </w:rPr>
              <w:t>Цель 2: Эффективный больничный менеджмент.</w:t>
            </w:r>
          </w:p>
          <w:p w14:paraId="3C11FA85" w14:textId="77777777" w:rsidR="002D736D" w:rsidRDefault="002D736D">
            <w:pPr>
              <w:spacing w:after="0" w:line="240" w:lineRule="auto"/>
              <w:rPr>
                <w:rFonts w:ascii="Times New Roman" w:eastAsia="Consolas" w:hAnsi="Times New Roman" w:cs="Times New Roman"/>
                <w:iCs/>
                <w:sz w:val="24"/>
              </w:rPr>
            </w:pPr>
            <w:r>
              <w:rPr>
                <w:rFonts w:ascii="Times New Roman" w:eastAsia="Consolas" w:hAnsi="Times New Roman" w:cs="Times New Roman"/>
                <w:iCs/>
                <w:sz w:val="24"/>
                <w:lang w:val="kk-KZ"/>
              </w:rPr>
              <w:t xml:space="preserve"> </w:t>
            </w:r>
          </w:p>
        </w:tc>
        <w:tc>
          <w:tcPr>
            <w:tcW w:w="20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8C4912B" w14:textId="77777777" w:rsidR="002D736D" w:rsidRDefault="002D736D">
            <w:pPr>
              <w:spacing w:after="0" w:line="240" w:lineRule="auto"/>
              <w:rPr>
                <w:rFonts w:ascii="Times New Roman" w:eastAsia="Consolas" w:hAnsi="Times New Roman" w:cs="Times New Roman"/>
                <w:iCs/>
                <w:sz w:val="24"/>
                <w:lang w:val="kk-KZ"/>
              </w:rPr>
            </w:pPr>
            <w:r>
              <w:rPr>
                <w:rFonts w:ascii="Times New Roman" w:eastAsia="Consolas" w:hAnsi="Times New Roman" w:cs="Times New Roman"/>
                <w:iCs/>
                <w:sz w:val="24"/>
                <w:lang w:val="kk-KZ"/>
              </w:rPr>
              <w:t>- Ухудшение показателей стационара</w:t>
            </w:r>
            <w:r>
              <w:rPr>
                <w:rFonts w:ascii="Times New Roman" w:eastAsia="Consolas" w:hAnsi="Times New Roman" w:cs="Times New Roman"/>
                <w:iCs/>
                <w:sz w:val="24"/>
              </w:rPr>
              <w:t xml:space="preserve"> (увеличение срока пребывания пациента в стационаре,</w:t>
            </w:r>
            <w:r>
              <w:rPr>
                <w:rFonts w:ascii="Times New Roman" w:eastAsia="Consolas" w:hAnsi="Times New Roman" w:cs="Times New Roman"/>
                <w:iCs/>
                <w:sz w:val="24"/>
                <w:lang w:val="kk-KZ"/>
              </w:rPr>
              <w:t xml:space="preserve"> </w:t>
            </w:r>
            <w:r>
              <w:rPr>
                <w:rFonts w:ascii="Times New Roman" w:eastAsia="Consolas" w:hAnsi="Times New Roman" w:cs="Times New Roman"/>
                <w:iCs/>
                <w:sz w:val="24"/>
              </w:rPr>
              <w:t>увеличение смертности от ВБИ в стационаре)</w:t>
            </w:r>
            <w:r>
              <w:rPr>
                <w:rFonts w:ascii="Times New Roman" w:eastAsia="Consolas" w:hAnsi="Times New Roman" w:cs="Times New Roman"/>
                <w:iCs/>
                <w:sz w:val="24"/>
                <w:lang w:val="kk-KZ"/>
              </w:rPr>
              <w:t>;</w:t>
            </w:r>
          </w:p>
          <w:p w14:paraId="4801D1B9" w14:textId="77777777" w:rsidR="002D736D" w:rsidRDefault="002D736D">
            <w:pPr>
              <w:spacing w:after="0" w:line="240" w:lineRule="auto"/>
              <w:rPr>
                <w:rFonts w:ascii="Times New Roman" w:eastAsia="Consolas" w:hAnsi="Times New Roman" w:cs="Times New Roman"/>
                <w:iCs/>
                <w:sz w:val="24"/>
                <w:lang w:val="kk-KZ"/>
              </w:rPr>
            </w:pPr>
            <w:r>
              <w:rPr>
                <w:rFonts w:ascii="Times New Roman" w:eastAsia="Consolas" w:hAnsi="Times New Roman" w:cs="Times New Roman"/>
                <w:iCs/>
                <w:sz w:val="24"/>
                <w:lang w:val="kk-KZ"/>
              </w:rPr>
              <w:t>- Дополнительные финансовые затраты;</w:t>
            </w:r>
          </w:p>
        </w:tc>
        <w:tc>
          <w:tcPr>
            <w:tcW w:w="187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8D77B67" w14:textId="77777777" w:rsidR="002D736D" w:rsidRDefault="002D736D">
            <w:pPr>
              <w:spacing w:after="0" w:line="240" w:lineRule="auto"/>
              <w:rPr>
                <w:rFonts w:ascii="Times New Roman" w:eastAsia="Consolas" w:hAnsi="Times New Roman" w:cs="Times New Roman"/>
                <w:iCs/>
                <w:sz w:val="24"/>
                <w:lang w:val="kk-KZ"/>
              </w:rPr>
            </w:pPr>
            <w:r>
              <w:rPr>
                <w:rFonts w:ascii="Times New Roman" w:eastAsia="Consolas" w:hAnsi="Times New Roman" w:cs="Times New Roman"/>
                <w:iCs/>
                <w:sz w:val="24"/>
                <w:lang w:val="kk-KZ"/>
              </w:rPr>
              <w:t>1.</w:t>
            </w:r>
            <w:r>
              <w:rPr>
                <w:iCs/>
                <w:lang w:val="kk-KZ"/>
              </w:rPr>
              <w:t xml:space="preserve"> </w:t>
            </w:r>
            <w:r>
              <w:rPr>
                <w:rFonts w:ascii="Times New Roman" w:eastAsia="Consolas" w:hAnsi="Times New Roman" w:cs="Times New Roman"/>
                <w:iCs/>
                <w:sz w:val="24"/>
                <w:lang w:val="kk-KZ"/>
              </w:rPr>
              <w:t>Комплексные мероприятия по профилактике ВБИ</w:t>
            </w:r>
          </w:p>
          <w:p w14:paraId="4DA5E60D" w14:textId="77777777" w:rsidR="002D736D" w:rsidRDefault="002D736D">
            <w:pPr>
              <w:spacing w:after="0" w:line="240" w:lineRule="auto"/>
              <w:rPr>
                <w:rFonts w:ascii="Times New Roman" w:eastAsia="Consolas" w:hAnsi="Times New Roman" w:cs="Times New Roman"/>
                <w:iCs/>
                <w:sz w:val="24"/>
                <w:lang w:val="kk-KZ"/>
              </w:rPr>
            </w:pPr>
            <w:r>
              <w:rPr>
                <w:rFonts w:ascii="Times New Roman" w:eastAsia="Consolas" w:hAnsi="Times New Roman" w:cs="Times New Roman"/>
                <w:iCs/>
                <w:sz w:val="24"/>
                <w:lang w:val="kk-KZ"/>
              </w:rPr>
              <w:t xml:space="preserve">  </w:t>
            </w:r>
          </w:p>
          <w:p w14:paraId="70774D12" w14:textId="77777777" w:rsidR="002D736D" w:rsidRDefault="002D736D">
            <w:pPr>
              <w:spacing w:after="0" w:line="240" w:lineRule="auto"/>
              <w:rPr>
                <w:rFonts w:ascii="Times New Roman" w:eastAsia="Consolas" w:hAnsi="Times New Roman" w:cs="Times New Roman"/>
                <w:iCs/>
                <w:sz w:val="24"/>
              </w:rPr>
            </w:pPr>
            <w:r>
              <w:rPr>
                <w:rFonts w:ascii="Times New Roman" w:eastAsia="Consolas" w:hAnsi="Times New Roman" w:cs="Times New Roman"/>
                <w:iCs/>
                <w:sz w:val="24"/>
                <w:lang w:val="kk-KZ"/>
              </w:rPr>
              <w:t xml:space="preserve">2. В случае возникновения, </w:t>
            </w:r>
            <w:r>
              <w:rPr>
                <w:rFonts w:ascii="Times New Roman" w:eastAsia="Consolas" w:hAnsi="Times New Roman" w:cs="Times New Roman"/>
                <w:iCs/>
                <w:sz w:val="24"/>
              </w:rPr>
              <w:t>мероприятия, направленные на источник инфекции, - выявление, изоляция и санация.</w:t>
            </w:r>
            <w:r>
              <w:rPr>
                <w:rFonts w:ascii="Times New Roman" w:eastAsia="Consolas" w:hAnsi="Times New Roman" w:cs="Times New Roman"/>
                <w:iCs/>
                <w:sz w:val="24"/>
              </w:rPr>
              <w:br/>
            </w:r>
          </w:p>
        </w:tc>
        <w:tc>
          <w:tcPr>
            <w:tcW w:w="14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2BD4AF44" w14:textId="77777777" w:rsidR="002D736D" w:rsidRDefault="002D736D">
            <w:pPr>
              <w:spacing w:after="0" w:line="240" w:lineRule="auto"/>
              <w:rPr>
                <w:rFonts w:ascii="Times New Roman" w:hAnsi="Times New Roman" w:cs="Times New Roman"/>
                <w:iCs/>
                <w:sz w:val="23"/>
                <w:szCs w:val="23"/>
                <w:lang w:val="kk-KZ"/>
              </w:rPr>
            </w:pPr>
            <w:r>
              <w:rPr>
                <w:rFonts w:ascii="Times New Roman" w:hAnsi="Times New Roman" w:cs="Times New Roman"/>
                <w:iCs/>
                <w:sz w:val="23"/>
                <w:szCs w:val="23"/>
                <w:lang w:val="kk-KZ"/>
              </w:rPr>
              <w:t xml:space="preserve">1. </w:t>
            </w:r>
            <w:r>
              <w:rPr>
                <w:rFonts w:ascii="Times New Roman" w:hAnsi="Times New Roman" w:cs="Times New Roman"/>
                <w:iCs/>
                <w:sz w:val="23"/>
                <w:szCs w:val="23"/>
              </w:rPr>
              <w:t>Создана комиссия инфекционного контроля,</w:t>
            </w:r>
            <w:r>
              <w:rPr>
                <w:iCs/>
              </w:rPr>
              <w:t xml:space="preserve"> </w:t>
            </w:r>
            <w:r>
              <w:rPr>
                <w:rFonts w:ascii="Times New Roman" w:hAnsi="Times New Roman" w:cs="Times New Roman"/>
                <w:iCs/>
                <w:sz w:val="23"/>
                <w:szCs w:val="23"/>
              </w:rPr>
              <w:t>действующая согласно Типовому положению о комиссии инфекционного контроля медицинских организаций</w:t>
            </w:r>
            <w:r>
              <w:rPr>
                <w:rFonts w:ascii="Times New Roman" w:hAnsi="Times New Roman" w:cs="Times New Roman"/>
                <w:iCs/>
                <w:sz w:val="23"/>
                <w:szCs w:val="23"/>
                <w:lang w:val="kk-KZ"/>
              </w:rPr>
              <w:t>;</w:t>
            </w:r>
          </w:p>
          <w:p w14:paraId="195483C5" w14:textId="77777777" w:rsidR="002D736D" w:rsidRDefault="002D736D">
            <w:pPr>
              <w:spacing w:after="0" w:line="240" w:lineRule="auto"/>
              <w:rPr>
                <w:rFonts w:ascii="Times New Roman" w:hAnsi="Times New Roman" w:cs="Times New Roman"/>
                <w:iCs/>
                <w:sz w:val="23"/>
                <w:szCs w:val="23"/>
                <w:lang w:val="kk-KZ"/>
              </w:rPr>
            </w:pPr>
          </w:p>
          <w:p w14:paraId="5A4FDBA8" w14:textId="77777777" w:rsidR="002D736D" w:rsidRDefault="002D736D">
            <w:pPr>
              <w:spacing w:after="0" w:line="240" w:lineRule="auto"/>
              <w:rPr>
                <w:rFonts w:ascii="Times New Roman" w:hAnsi="Times New Roman" w:cs="Times New Roman"/>
                <w:iCs/>
                <w:sz w:val="23"/>
                <w:szCs w:val="23"/>
              </w:rPr>
            </w:pPr>
            <w:r>
              <w:rPr>
                <w:rFonts w:ascii="Times New Roman" w:hAnsi="Times New Roman" w:cs="Times New Roman"/>
                <w:iCs/>
                <w:sz w:val="23"/>
                <w:szCs w:val="23"/>
                <w:lang w:val="kk-KZ"/>
              </w:rPr>
              <w:t xml:space="preserve">2.  </w:t>
            </w:r>
            <w:r>
              <w:rPr>
                <w:rFonts w:ascii="Times New Roman" w:hAnsi="Times New Roman" w:cs="Times New Roman"/>
                <w:iCs/>
                <w:sz w:val="23"/>
                <w:szCs w:val="23"/>
              </w:rPr>
              <w:t>Разработана Программа работы по организации и проведению инфекционного контроля</w:t>
            </w:r>
          </w:p>
          <w:p w14:paraId="44AA939F" w14:textId="77777777" w:rsidR="002D736D" w:rsidRDefault="002D736D">
            <w:pPr>
              <w:spacing w:after="0" w:line="240" w:lineRule="auto"/>
              <w:jc w:val="center"/>
              <w:rPr>
                <w:rFonts w:ascii="Times New Roman" w:hAnsi="Times New Roman" w:cs="Times New Roman"/>
                <w:iCs/>
                <w:sz w:val="23"/>
                <w:szCs w:val="23"/>
              </w:rPr>
            </w:pPr>
          </w:p>
          <w:p w14:paraId="5EEE2190" w14:textId="77777777" w:rsidR="002D736D" w:rsidRDefault="002D736D">
            <w:pPr>
              <w:spacing w:after="0" w:line="240" w:lineRule="auto"/>
              <w:jc w:val="center"/>
              <w:rPr>
                <w:rFonts w:ascii="Times New Roman" w:eastAsia="Consolas" w:hAnsi="Times New Roman" w:cs="Times New Roman"/>
                <w:iCs/>
                <w:sz w:val="24"/>
              </w:rPr>
            </w:pPr>
            <w:r>
              <w:rPr>
                <w:rFonts w:ascii="Times New Roman" w:hAnsi="Times New Roman" w:cs="Times New Roman"/>
                <w:iCs/>
                <w:sz w:val="23"/>
                <w:szCs w:val="23"/>
                <w:lang w:val="kk-KZ"/>
              </w:rPr>
              <w:t>В результате, з</w:t>
            </w:r>
            <w:r>
              <w:rPr>
                <w:rFonts w:ascii="Times New Roman" w:hAnsi="Times New Roman" w:cs="Times New Roman"/>
                <w:iCs/>
                <w:sz w:val="23"/>
                <w:szCs w:val="23"/>
              </w:rPr>
              <w:t>а 2018 г. Случаи ВБИ не зарегистрировано</w:t>
            </w:r>
          </w:p>
        </w:tc>
        <w:tc>
          <w:tcPr>
            <w:tcW w:w="14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08A733E" w14:textId="77777777" w:rsidR="002D736D" w:rsidRDefault="002D736D">
            <w:pPr>
              <w:spacing w:after="0" w:line="240" w:lineRule="auto"/>
              <w:jc w:val="center"/>
              <w:rPr>
                <w:rFonts w:ascii="Times New Roman" w:eastAsia="Consolas" w:hAnsi="Times New Roman" w:cs="Times New Roman"/>
                <w:sz w:val="24"/>
              </w:rPr>
            </w:pPr>
            <w:r>
              <w:rPr>
                <w:rFonts w:ascii="Times New Roman" w:eastAsia="Consolas" w:hAnsi="Times New Roman" w:cs="Times New Roman"/>
                <w:sz w:val="24"/>
              </w:rPr>
              <w:t>-</w:t>
            </w:r>
            <w:r>
              <w:rPr>
                <w:rFonts w:ascii="Times New Roman" w:eastAsia="Consolas" w:hAnsi="Times New Roman" w:cs="Times New Roman"/>
                <w:sz w:val="24"/>
              </w:rPr>
              <w:br/>
            </w:r>
          </w:p>
        </w:tc>
      </w:tr>
      <w:tr w:rsidR="002D736D" w14:paraId="366A8DE4" w14:textId="77777777" w:rsidTr="002D736D">
        <w:trPr>
          <w:trHeight w:val="30"/>
        </w:trPr>
        <w:tc>
          <w:tcPr>
            <w:tcW w:w="186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E6C25D7" w14:textId="77777777" w:rsidR="002D736D" w:rsidRDefault="002D736D">
            <w:pPr>
              <w:spacing w:after="0" w:line="240" w:lineRule="auto"/>
              <w:jc w:val="center"/>
              <w:rPr>
                <w:rFonts w:ascii="Times New Roman" w:eastAsia="Consolas" w:hAnsi="Times New Roman" w:cs="Times New Roman"/>
                <w:sz w:val="24"/>
              </w:rPr>
            </w:pPr>
            <w:r>
              <w:rPr>
                <w:rFonts w:ascii="Times New Roman" w:eastAsia="Consolas" w:hAnsi="Times New Roman" w:cs="Times New Roman"/>
                <w:sz w:val="24"/>
              </w:rPr>
              <w:br/>
            </w:r>
          </w:p>
        </w:tc>
        <w:tc>
          <w:tcPr>
            <w:tcW w:w="12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5F46101" w14:textId="77777777" w:rsidR="002D736D" w:rsidRDefault="002D736D">
            <w:pPr>
              <w:spacing w:after="0" w:line="240" w:lineRule="auto"/>
              <w:jc w:val="center"/>
              <w:rPr>
                <w:rFonts w:ascii="Times New Roman" w:eastAsia="Consolas" w:hAnsi="Times New Roman" w:cs="Times New Roman"/>
                <w:sz w:val="24"/>
              </w:rPr>
            </w:pPr>
            <w:r>
              <w:rPr>
                <w:rFonts w:ascii="Times New Roman" w:eastAsia="Consolas" w:hAnsi="Times New Roman" w:cs="Times New Roman"/>
                <w:sz w:val="24"/>
              </w:rPr>
              <w:br/>
            </w:r>
          </w:p>
        </w:tc>
        <w:tc>
          <w:tcPr>
            <w:tcW w:w="20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B3A2A2B" w14:textId="77777777" w:rsidR="002D736D" w:rsidRDefault="002D736D">
            <w:pPr>
              <w:spacing w:after="0" w:line="240" w:lineRule="auto"/>
              <w:jc w:val="center"/>
              <w:rPr>
                <w:rFonts w:ascii="Times New Roman" w:eastAsia="Consolas" w:hAnsi="Times New Roman" w:cs="Times New Roman"/>
                <w:sz w:val="24"/>
              </w:rPr>
            </w:pPr>
            <w:r>
              <w:rPr>
                <w:rFonts w:ascii="Times New Roman" w:eastAsia="Consolas" w:hAnsi="Times New Roman" w:cs="Times New Roman"/>
                <w:sz w:val="24"/>
              </w:rPr>
              <w:br/>
            </w:r>
          </w:p>
        </w:tc>
        <w:tc>
          <w:tcPr>
            <w:tcW w:w="187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170A66A" w14:textId="77777777" w:rsidR="002D736D" w:rsidRDefault="002D736D">
            <w:pPr>
              <w:spacing w:after="0" w:line="240" w:lineRule="auto"/>
              <w:jc w:val="center"/>
              <w:rPr>
                <w:rFonts w:ascii="Times New Roman" w:eastAsia="Consolas" w:hAnsi="Times New Roman" w:cs="Times New Roman"/>
                <w:sz w:val="24"/>
              </w:rPr>
            </w:pPr>
            <w:r>
              <w:rPr>
                <w:rFonts w:ascii="Times New Roman" w:eastAsia="Consolas" w:hAnsi="Times New Roman" w:cs="Times New Roman"/>
                <w:sz w:val="24"/>
              </w:rPr>
              <w:br/>
            </w:r>
          </w:p>
        </w:tc>
        <w:tc>
          <w:tcPr>
            <w:tcW w:w="14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9ACEE79" w14:textId="77777777" w:rsidR="002D736D" w:rsidRDefault="002D736D">
            <w:pPr>
              <w:spacing w:after="0" w:line="240" w:lineRule="auto"/>
              <w:jc w:val="center"/>
              <w:rPr>
                <w:rFonts w:ascii="Times New Roman" w:eastAsia="Consolas" w:hAnsi="Times New Roman" w:cs="Times New Roman"/>
                <w:sz w:val="24"/>
              </w:rPr>
            </w:pPr>
            <w:r>
              <w:rPr>
                <w:rFonts w:ascii="Times New Roman" w:eastAsia="Consolas" w:hAnsi="Times New Roman" w:cs="Times New Roman"/>
                <w:sz w:val="24"/>
              </w:rPr>
              <w:br/>
            </w:r>
          </w:p>
        </w:tc>
        <w:tc>
          <w:tcPr>
            <w:tcW w:w="14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A457A1D" w14:textId="77777777" w:rsidR="002D736D" w:rsidRDefault="002D736D">
            <w:pPr>
              <w:spacing w:after="0" w:line="240" w:lineRule="auto"/>
              <w:jc w:val="center"/>
              <w:rPr>
                <w:rFonts w:ascii="Times New Roman" w:eastAsia="Consolas" w:hAnsi="Times New Roman" w:cs="Times New Roman"/>
                <w:sz w:val="24"/>
              </w:rPr>
            </w:pPr>
            <w:r>
              <w:rPr>
                <w:rFonts w:ascii="Times New Roman" w:eastAsia="Consolas" w:hAnsi="Times New Roman" w:cs="Times New Roman"/>
                <w:sz w:val="24"/>
              </w:rPr>
              <w:br/>
            </w:r>
          </w:p>
        </w:tc>
      </w:tr>
    </w:tbl>
    <w:p w14:paraId="30D23820" w14:textId="77777777" w:rsidR="002D736D" w:rsidRDefault="002D736D" w:rsidP="002D736D">
      <w:pPr>
        <w:pStyle w:val="a4"/>
        <w:tabs>
          <w:tab w:val="left" w:pos="567"/>
        </w:tabs>
        <w:spacing w:after="0" w:line="240" w:lineRule="auto"/>
        <w:ind w:left="0"/>
        <w:jc w:val="both"/>
        <w:rPr>
          <w:rFonts w:eastAsiaTheme="minorHAnsi"/>
          <w:bCs/>
          <w:lang w:eastAsia="en-US"/>
        </w:rPr>
      </w:pPr>
      <w:r>
        <w:rPr>
          <w:bCs/>
        </w:rPr>
        <w:t xml:space="preserve"> </w:t>
      </w:r>
    </w:p>
    <w:p w14:paraId="0BBFE45E" w14:textId="77777777" w:rsidR="002D736D" w:rsidRDefault="002D736D" w:rsidP="002D736D">
      <w:pPr>
        <w:pStyle w:val="a4"/>
        <w:tabs>
          <w:tab w:val="left" w:pos="567"/>
        </w:tabs>
        <w:spacing w:after="0"/>
        <w:ind w:left="0"/>
        <w:jc w:val="both"/>
        <w:rPr>
          <w:bCs/>
          <w:iCs/>
        </w:rPr>
      </w:pPr>
      <w:r>
        <w:rPr>
          <w:bCs/>
          <w:i/>
        </w:rPr>
        <w:tab/>
      </w:r>
      <w:r>
        <w:rPr>
          <w:bCs/>
          <w:iCs/>
        </w:rPr>
        <w:t>Проведена работа по экспертизе медицинских карт на соответствие требованиям национальной  аккредитаций: ежемесячный мониторинг по качеству заполнения медицинской документации; мониторинг своевременности предоставления информации по выписанным пациентам в ЕНСЗ; проведение экспертизы медицинской помощи по летальным случаям, которые разобраны на КИЛИ(всего 35 случаев. Патологоанатомическая активность в 2018 году составила 22,8%), за исключением прошедших проверку 7 случаев. Осуществлен контроль соблюдения стандартов аккредитации: идентификация пациентов, вторая подпись в листах назначений, тайм-аут и т.д</w:t>
      </w:r>
    </w:p>
    <w:p w14:paraId="5BA89B3A" w14:textId="77777777" w:rsidR="002D736D" w:rsidRDefault="002D736D" w:rsidP="002D736D">
      <w:pPr>
        <w:pStyle w:val="a4"/>
        <w:tabs>
          <w:tab w:val="left" w:pos="851"/>
        </w:tabs>
        <w:spacing w:after="0"/>
        <w:ind w:left="567"/>
        <w:jc w:val="both"/>
        <w:rPr>
          <w:bCs/>
        </w:rPr>
      </w:pPr>
    </w:p>
    <w:p w14:paraId="6E57D8EF" w14:textId="77777777" w:rsidR="002D736D" w:rsidRDefault="002D736D" w:rsidP="002D736D">
      <w:pPr>
        <w:pStyle w:val="a4"/>
        <w:tabs>
          <w:tab w:val="left" w:pos="567"/>
        </w:tabs>
        <w:spacing w:after="0" w:line="240" w:lineRule="auto"/>
        <w:ind w:left="0"/>
        <w:jc w:val="both"/>
        <w:rPr>
          <w:bCs/>
        </w:rPr>
      </w:pPr>
    </w:p>
    <w:p w14:paraId="3B2A3300" w14:textId="77777777" w:rsidR="002D736D" w:rsidRDefault="002D736D" w:rsidP="002D736D">
      <w:pPr>
        <w:pStyle w:val="a4"/>
        <w:tabs>
          <w:tab w:val="left" w:pos="851"/>
        </w:tabs>
        <w:spacing w:after="0" w:line="240" w:lineRule="auto"/>
        <w:ind w:left="567"/>
        <w:jc w:val="both"/>
        <w:rPr>
          <w:b/>
          <w:bCs/>
        </w:rPr>
      </w:pPr>
      <w:r>
        <w:rPr>
          <w:b/>
          <w:bCs/>
        </w:rPr>
        <w:lastRenderedPageBreak/>
        <w:t>РАЗДЕЛ 6. КАДРЫ. КОМПЛЕКСНАЯ СИСТЕМА МОТИВАЦИИ И РАЗВИТИЯ ПЕРСОНАЛА</w:t>
      </w:r>
    </w:p>
    <w:p w14:paraId="5CF3494F" w14:textId="77777777" w:rsidR="002D736D" w:rsidRDefault="002D736D" w:rsidP="002D736D">
      <w:pPr>
        <w:tabs>
          <w:tab w:val="left" w:pos="851"/>
        </w:tabs>
        <w:spacing w:after="0" w:line="240" w:lineRule="auto"/>
        <w:contextualSpacing/>
        <w:jc w:val="both"/>
        <w:rPr>
          <w:rFonts w:ascii="Times New Roman" w:hAnsi="Times New Roman" w:cs="Times New Roman"/>
          <w:b/>
          <w:sz w:val="24"/>
          <w:szCs w:val="24"/>
        </w:rPr>
      </w:pPr>
    </w:p>
    <w:p w14:paraId="7C505262" w14:textId="77777777" w:rsidR="002D736D" w:rsidRDefault="002D736D" w:rsidP="002D736D">
      <w:pPr>
        <w:tabs>
          <w:tab w:val="left" w:pos="851"/>
        </w:tabs>
        <w:spacing w:after="0" w:line="240" w:lineRule="auto"/>
        <w:ind w:firstLine="567"/>
        <w:contextualSpacing/>
        <w:jc w:val="both"/>
        <w:rPr>
          <w:rFonts w:ascii="Times New Roman" w:hAnsi="Times New Roman" w:cs="Times New Roman"/>
          <w:b/>
          <w:sz w:val="24"/>
          <w:szCs w:val="24"/>
          <w:lang w:val="kk-KZ"/>
        </w:rPr>
      </w:pPr>
      <w:r>
        <w:rPr>
          <w:rFonts w:ascii="Times New Roman" w:hAnsi="Times New Roman" w:cs="Times New Roman"/>
          <w:b/>
          <w:sz w:val="24"/>
          <w:szCs w:val="24"/>
        </w:rPr>
        <w:t xml:space="preserve">6.1. Эффективность HR-менеджмента </w:t>
      </w:r>
    </w:p>
    <w:p w14:paraId="30756F04" w14:textId="77777777" w:rsidR="002D736D" w:rsidRDefault="002D736D" w:rsidP="002D736D">
      <w:pPr>
        <w:tabs>
          <w:tab w:val="left" w:pos="993"/>
          <w:tab w:val="left" w:pos="1134"/>
        </w:tabs>
        <w:spacing w:after="0"/>
        <w:ind w:firstLine="567"/>
        <w:contextualSpacing/>
        <w:jc w:val="both"/>
        <w:rPr>
          <w:rFonts w:ascii="Times New Roman" w:hAnsi="Times New Roman"/>
          <w:iCs/>
          <w:sz w:val="24"/>
          <w:szCs w:val="24"/>
          <w:lang w:val="kk-KZ"/>
        </w:rPr>
      </w:pPr>
      <w:r>
        <w:rPr>
          <w:rFonts w:ascii="Times New Roman" w:hAnsi="Times New Roman"/>
          <w:bCs/>
          <w:iCs/>
          <w:kern w:val="24"/>
          <w:sz w:val="24"/>
          <w:szCs w:val="24"/>
          <w:lang w:val="kk-KZ"/>
        </w:rPr>
        <w:t>Для достижения данной цели</w:t>
      </w:r>
      <w:r>
        <w:rPr>
          <w:rFonts w:ascii="Times New Roman" w:hAnsi="Times New Roman"/>
          <w:iCs/>
          <w:sz w:val="24"/>
          <w:szCs w:val="24"/>
          <w:lang w:val="kk-KZ"/>
        </w:rPr>
        <w:t xml:space="preserve"> определены несколько основных задач: </w:t>
      </w:r>
    </w:p>
    <w:p w14:paraId="2430B835" w14:textId="77777777" w:rsidR="002D736D" w:rsidRDefault="002D736D" w:rsidP="002D736D">
      <w:pPr>
        <w:tabs>
          <w:tab w:val="left" w:pos="993"/>
          <w:tab w:val="left" w:pos="1134"/>
        </w:tabs>
        <w:spacing w:after="0"/>
        <w:ind w:firstLine="567"/>
        <w:contextualSpacing/>
        <w:jc w:val="both"/>
        <w:rPr>
          <w:rFonts w:ascii="Times New Roman" w:hAnsi="Times New Roman"/>
          <w:iCs/>
          <w:sz w:val="24"/>
          <w:szCs w:val="24"/>
          <w:u w:val="single"/>
          <w:lang w:val="kk-KZ"/>
        </w:rPr>
      </w:pPr>
      <w:r>
        <w:rPr>
          <w:rFonts w:ascii="Times New Roman" w:hAnsi="Times New Roman"/>
          <w:iCs/>
          <w:sz w:val="24"/>
          <w:szCs w:val="24"/>
          <w:u w:val="single"/>
        </w:rPr>
        <w:t>Обучение и переподготовка ключевых специалистов, в том числе с привлечением лучших</w:t>
      </w:r>
      <w:r>
        <w:rPr>
          <w:rFonts w:ascii="Times New Roman" w:hAnsi="Times New Roman"/>
          <w:iCs/>
          <w:sz w:val="24"/>
          <w:szCs w:val="24"/>
          <w:u w:val="single"/>
          <w:lang w:val="kk-KZ"/>
        </w:rPr>
        <w:t xml:space="preserve"> зарубежных специалистов по критериям зарубежного стратегического партнера:</w:t>
      </w:r>
    </w:p>
    <w:p w14:paraId="7C17953A" w14:textId="77777777" w:rsidR="002D736D" w:rsidRDefault="002D736D" w:rsidP="002D736D">
      <w:pPr>
        <w:pStyle w:val="a4"/>
        <w:spacing w:after="0"/>
        <w:ind w:left="0" w:firstLine="567"/>
        <w:jc w:val="both"/>
        <w:rPr>
          <w:iCs/>
          <w:lang w:val="kk-KZ"/>
        </w:rPr>
      </w:pPr>
      <w:r>
        <w:rPr>
          <w:iCs/>
          <w:lang w:val="kk-KZ"/>
        </w:rPr>
        <w:t xml:space="preserve">Для внедрения новых технологий в </w:t>
      </w:r>
      <w:r>
        <w:rPr>
          <w:bCs/>
          <w:iCs/>
        </w:rPr>
        <w:t>Организации</w:t>
      </w:r>
      <w:r>
        <w:rPr>
          <w:iCs/>
          <w:lang w:val="kk-KZ"/>
        </w:rPr>
        <w:t xml:space="preserve"> ведется работа по организации и проведению мастер-классов ведущими зарубежными специалистами. За отчетный период </w:t>
      </w:r>
      <w:r>
        <w:rPr>
          <w:iCs/>
        </w:rPr>
        <w:t>в рамках 059 программы</w:t>
      </w:r>
      <w:r>
        <w:rPr>
          <w:iCs/>
          <w:lang w:val="kk-KZ"/>
        </w:rPr>
        <w:t xml:space="preserve"> в </w:t>
      </w:r>
      <w:r>
        <w:rPr>
          <w:bCs/>
          <w:iCs/>
        </w:rPr>
        <w:t>Организации</w:t>
      </w:r>
      <w:r>
        <w:rPr>
          <w:iCs/>
          <w:lang w:val="kk-KZ"/>
        </w:rPr>
        <w:t xml:space="preserve"> </w:t>
      </w:r>
      <w:r>
        <w:rPr>
          <w:iCs/>
        </w:rPr>
        <w:t>проведен 2 мастер</w:t>
      </w:r>
      <w:r>
        <w:rPr>
          <w:iCs/>
          <w:lang w:val="kk-KZ"/>
        </w:rPr>
        <w:t>-</w:t>
      </w:r>
      <w:r>
        <w:rPr>
          <w:iCs/>
        </w:rPr>
        <w:t>класс.</w:t>
      </w:r>
    </w:p>
    <w:p w14:paraId="2FC4D951" w14:textId="77777777" w:rsidR="002D736D" w:rsidRDefault="002D736D" w:rsidP="002D736D">
      <w:pPr>
        <w:spacing w:after="0"/>
        <w:ind w:firstLine="567"/>
        <w:contextualSpacing/>
        <w:jc w:val="both"/>
        <w:rPr>
          <w:rFonts w:ascii="Times New Roman" w:hAnsi="Times New Roman"/>
          <w:iCs/>
          <w:sz w:val="24"/>
          <w:szCs w:val="24"/>
          <w:lang w:val="kk-KZ"/>
        </w:rPr>
      </w:pPr>
      <w:r>
        <w:rPr>
          <w:rFonts w:ascii="Times New Roman" w:hAnsi="Times New Roman"/>
          <w:iCs/>
          <w:sz w:val="24"/>
          <w:szCs w:val="24"/>
          <w:lang w:val="kk-KZ"/>
        </w:rPr>
        <w:t xml:space="preserve">В целях повышения профессионального уровня кадров за отчетный период в странах ближнего и дальнего зарубежья прошли обучение </w:t>
      </w:r>
      <w:r>
        <w:rPr>
          <w:rFonts w:ascii="Times New Roman" w:hAnsi="Times New Roman"/>
          <w:iCs/>
          <w:sz w:val="24"/>
          <w:szCs w:val="24"/>
        </w:rPr>
        <w:t>50</w:t>
      </w:r>
      <w:r>
        <w:rPr>
          <w:rFonts w:ascii="Times New Roman" w:hAnsi="Times New Roman"/>
          <w:iCs/>
          <w:sz w:val="24"/>
          <w:szCs w:val="24"/>
          <w:lang w:val="kk-KZ"/>
        </w:rPr>
        <w:t xml:space="preserve"> сотрудников </w:t>
      </w:r>
      <w:r>
        <w:rPr>
          <w:rFonts w:ascii="Times New Roman" w:hAnsi="Times New Roman" w:cs="Times New Roman"/>
          <w:bCs/>
          <w:iCs/>
          <w:sz w:val="24"/>
          <w:szCs w:val="24"/>
        </w:rPr>
        <w:t>Организации</w:t>
      </w:r>
      <w:r>
        <w:rPr>
          <w:rFonts w:ascii="Times New Roman" w:hAnsi="Times New Roman"/>
          <w:iCs/>
          <w:sz w:val="24"/>
          <w:szCs w:val="24"/>
          <w:lang w:val="kk-KZ"/>
        </w:rPr>
        <w:t xml:space="preserve">, что составляет </w:t>
      </w:r>
      <w:r>
        <w:rPr>
          <w:rFonts w:ascii="Times New Roman" w:hAnsi="Times New Roman"/>
          <w:iCs/>
          <w:sz w:val="24"/>
          <w:szCs w:val="24"/>
        </w:rPr>
        <w:t>9</w:t>
      </w:r>
      <w:r>
        <w:rPr>
          <w:rFonts w:ascii="Times New Roman" w:hAnsi="Times New Roman"/>
          <w:iCs/>
          <w:sz w:val="24"/>
          <w:szCs w:val="24"/>
          <w:lang w:val="kk-KZ"/>
        </w:rPr>
        <w:t xml:space="preserve">% от общего числа всех сотрудников, из них врачи </w:t>
      </w:r>
      <w:r>
        <w:rPr>
          <w:rFonts w:ascii="Times New Roman" w:eastAsia="Times New Roman" w:hAnsi="Times New Roman"/>
          <w:iCs/>
          <w:sz w:val="24"/>
          <w:szCs w:val="24"/>
        </w:rPr>
        <w:t>–</w:t>
      </w:r>
      <w:r>
        <w:rPr>
          <w:rFonts w:ascii="Times New Roman" w:hAnsi="Times New Roman"/>
          <w:iCs/>
          <w:sz w:val="24"/>
          <w:szCs w:val="24"/>
          <w:lang w:val="kk-KZ"/>
        </w:rPr>
        <w:t xml:space="preserve"> </w:t>
      </w:r>
      <w:r>
        <w:rPr>
          <w:rFonts w:ascii="Times New Roman" w:hAnsi="Times New Roman"/>
          <w:iCs/>
          <w:sz w:val="24"/>
          <w:szCs w:val="24"/>
        </w:rPr>
        <w:t>36</w:t>
      </w:r>
      <w:r>
        <w:rPr>
          <w:rFonts w:ascii="Times New Roman" w:hAnsi="Times New Roman"/>
          <w:iCs/>
          <w:sz w:val="24"/>
          <w:szCs w:val="24"/>
          <w:lang w:val="kk-KZ"/>
        </w:rPr>
        <w:t xml:space="preserve">, СМР </w:t>
      </w:r>
      <w:r>
        <w:rPr>
          <w:rFonts w:ascii="Times New Roman" w:eastAsia="Times New Roman" w:hAnsi="Times New Roman"/>
          <w:iCs/>
          <w:sz w:val="24"/>
          <w:szCs w:val="24"/>
        </w:rPr>
        <w:t>–</w:t>
      </w:r>
      <w:r>
        <w:rPr>
          <w:rFonts w:ascii="Times New Roman" w:hAnsi="Times New Roman"/>
          <w:iCs/>
          <w:sz w:val="24"/>
          <w:szCs w:val="24"/>
          <w:lang w:val="kk-KZ"/>
        </w:rPr>
        <w:t xml:space="preserve"> </w:t>
      </w:r>
      <w:r>
        <w:rPr>
          <w:rFonts w:ascii="Times New Roman" w:hAnsi="Times New Roman"/>
          <w:iCs/>
          <w:sz w:val="24"/>
          <w:szCs w:val="24"/>
        </w:rPr>
        <w:t>2</w:t>
      </w:r>
      <w:r>
        <w:rPr>
          <w:rFonts w:ascii="Times New Roman" w:hAnsi="Times New Roman"/>
          <w:iCs/>
          <w:sz w:val="24"/>
          <w:szCs w:val="24"/>
          <w:lang w:val="kk-KZ"/>
        </w:rPr>
        <w:t xml:space="preserve">,  прочие </w:t>
      </w:r>
      <w:r>
        <w:rPr>
          <w:rFonts w:ascii="Times New Roman" w:eastAsia="Times New Roman" w:hAnsi="Times New Roman"/>
          <w:iCs/>
          <w:sz w:val="24"/>
          <w:szCs w:val="24"/>
        </w:rPr>
        <w:t>–</w:t>
      </w:r>
      <w:r>
        <w:rPr>
          <w:rFonts w:ascii="Times New Roman" w:hAnsi="Times New Roman"/>
          <w:iCs/>
          <w:sz w:val="24"/>
          <w:szCs w:val="24"/>
          <w:lang w:val="kk-KZ"/>
        </w:rPr>
        <w:t xml:space="preserve"> </w:t>
      </w:r>
      <w:r>
        <w:rPr>
          <w:rFonts w:ascii="Times New Roman" w:hAnsi="Times New Roman"/>
          <w:iCs/>
          <w:sz w:val="24"/>
          <w:szCs w:val="24"/>
        </w:rPr>
        <w:t>12</w:t>
      </w:r>
      <w:r>
        <w:rPr>
          <w:rFonts w:ascii="Times New Roman" w:hAnsi="Times New Roman"/>
          <w:iCs/>
          <w:sz w:val="24"/>
          <w:szCs w:val="24"/>
          <w:lang w:val="kk-KZ"/>
        </w:rPr>
        <w:t xml:space="preserve"> человек</w:t>
      </w:r>
      <w:r>
        <w:rPr>
          <w:rFonts w:ascii="Times New Roman" w:hAnsi="Times New Roman"/>
          <w:iCs/>
          <w:sz w:val="24"/>
          <w:szCs w:val="24"/>
        </w:rPr>
        <w:t xml:space="preserve">.  </w:t>
      </w:r>
    </w:p>
    <w:p w14:paraId="2DD1CD05" w14:textId="77777777" w:rsidR="002D736D" w:rsidRDefault="002D736D" w:rsidP="002D736D">
      <w:pPr>
        <w:spacing w:after="0"/>
        <w:contextualSpacing/>
        <w:jc w:val="both"/>
        <w:rPr>
          <w:rFonts w:ascii="Times New Roman" w:hAnsi="Times New Roman"/>
          <w:iCs/>
          <w:sz w:val="24"/>
          <w:szCs w:val="24"/>
        </w:rPr>
      </w:pPr>
      <w:r>
        <w:rPr>
          <w:rFonts w:ascii="Times New Roman" w:hAnsi="Times New Roman"/>
          <w:iCs/>
          <w:sz w:val="24"/>
          <w:szCs w:val="24"/>
          <w:lang w:val="kk-KZ"/>
        </w:rPr>
        <w:t xml:space="preserve">В том числе, в рамках 059 программы направлено зарубеж на обучение </w:t>
      </w:r>
      <w:r>
        <w:rPr>
          <w:rFonts w:ascii="Times New Roman" w:hAnsi="Times New Roman"/>
          <w:iCs/>
          <w:sz w:val="24"/>
          <w:szCs w:val="24"/>
        </w:rPr>
        <w:t>11</w:t>
      </w:r>
      <w:r>
        <w:rPr>
          <w:rFonts w:ascii="Times New Roman" w:hAnsi="Times New Roman"/>
          <w:iCs/>
          <w:sz w:val="24"/>
          <w:szCs w:val="24"/>
          <w:lang w:val="kk-KZ"/>
        </w:rPr>
        <w:t xml:space="preserve"> специалистов.</w:t>
      </w:r>
    </w:p>
    <w:p w14:paraId="64B3156D" w14:textId="77777777" w:rsidR="002D736D" w:rsidRDefault="002D736D" w:rsidP="002D736D">
      <w:pPr>
        <w:spacing w:after="0"/>
        <w:ind w:firstLine="567"/>
        <w:contextualSpacing/>
        <w:jc w:val="both"/>
        <w:rPr>
          <w:rFonts w:ascii="Times New Roman" w:hAnsi="Times New Roman"/>
          <w:iCs/>
          <w:sz w:val="24"/>
          <w:szCs w:val="24"/>
        </w:rPr>
      </w:pPr>
      <w:r>
        <w:rPr>
          <w:rFonts w:ascii="Times New Roman" w:hAnsi="Times New Roman"/>
          <w:iCs/>
          <w:sz w:val="24"/>
          <w:szCs w:val="24"/>
          <w:lang w:val="kk-KZ"/>
        </w:rPr>
        <w:t xml:space="preserve">Для </w:t>
      </w:r>
      <w:r>
        <w:rPr>
          <w:rFonts w:ascii="Times New Roman" w:hAnsi="Times New Roman"/>
          <w:iCs/>
          <w:sz w:val="24"/>
          <w:szCs w:val="24"/>
        </w:rPr>
        <w:t xml:space="preserve">развития партнерских отношений с международными клиниками, формирования преподавательского состава и подготовки его к научно-образовательной деятельности по международным стандартам в </w:t>
      </w:r>
      <w:r>
        <w:rPr>
          <w:rFonts w:ascii="Times New Roman" w:hAnsi="Times New Roman" w:cs="Times New Roman"/>
          <w:bCs/>
          <w:iCs/>
          <w:sz w:val="24"/>
          <w:szCs w:val="24"/>
        </w:rPr>
        <w:t>Организации</w:t>
      </w:r>
      <w:r>
        <w:rPr>
          <w:rFonts w:ascii="Times New Roman" w:hAnsi="Times New Roman"/>
          <w:iCs/>
          <w:sz w:val="24"/>
          <w:szCs w:val="24"/>
        </w:rPr>
        <w:t xml:space="preserve"> </w:t>
      </w:r>
      <w:r>
        <w:rPr>
          <w:rFonts w:ascii="Times New Roman" w:hAnsi="Times New Roman"/>
          <w:iCs/>
          <w:sz w:val="24"/>
          <w:szCs w:val="24"/>
          <w:lang w:val="kk-KZ"/>
        </w:rPr>
        <w:t xml:space="preserve">с июня 2013 года проводится обучение сотрудников английскому языку. </w:t>
      </w:r>
      <w:r>
        <w:rPr>
          <w:rFonts w:ascii="Times New Roman" w:hAnsi="Times New Roman"/>
          <w:iCs/>
          <w:sz w:val="24"/>
          <w:szCs w:val="24"/>
          <w:lang w:val="kk-KZ" w:eastAsia="ko-KR"/>
        </w:rPr>
        <w:t>В</w:t>
      </w:r>
      <w:r>
        <w:rPr>
          <w:rFonts w:ascii="Times New Roman" w:hAnsi="Times New Roman"/>
          <w:iCs/>
          <w:sz w:val="24"/>
          <w:szCs w:val="24"/>
          <w:lang w:val="kk-KZ"/>
        </w:rPr>
        <w:t xml:space="preserve"> отчетном году обучение прошли 2</w:t>
      </w:r>
      <w:r>
        <w:rPr>
          <w:rFonts w:ascii="Times New Roman" w:hAnsi="Times New Roman"/>
          <w:iCs/>
          <w:sz w:val="24"/>
          <w:szCs w:val="24"/>
        </w:rPr>
        <w:t>5</w:t>
      </w:r>
      <w:r>
        <w:rPr>
          <w:rFonts w:ascii="Times New Roman" w:hAnsi="Times New Roman"/>
          <w:iCs/>
          <w:sz w:val="24"/>
          <w:szCs w:val="24"/>
          <w:lang w:val="kk-KZ"/>
        </w:rPr>
        <w:t xml:space="preserve"> сотрудников (при плане «не менее 20 человек»): врачей –21 , СМР – 2, АУП – 2. Из них по уровням: </w:t>
      </w:r>
      <w:r>
        <w:rPr>
          <w:rFonts w:ascii="Times New Roman" w:hAnsi="Times New Roman"/>
          <w:iCs/>
          <w:sz w:val="24"/>
          <w:szCs w:val="24"/>
          <w:lang w:val="en-US"/>
        </w:rPr>
        <w:t>Beginners</w:t>
      </w:r>
      <w:r>
        <w:rPr>
          <w:rFonts w:ascii="Times New Roman" w:hAnsi="Times New Roman"/>
          <w:iCs/>
          <w:sz w:val="24"/>
          <w:szCs w:val="24"/>
          <w:lang w:val="kk-KZ"/>
        </w:rPr>
        <w:t xml:space="preserve"> – 15, </w:t>
      </w:r>
      <w:r>
        <w:rPr>
          <w:rFonts w:ascii="Times New Roman" w:hAnsi="Times New Roman"/>
          <w:iCs/>
          <w:sz w:val="24"/>
          <w:szCs w:val="24"/>
          <w:lang w:val="en-US"/>
        </w:rPr>
        <w:t>Pre</w:t>
      </w:r>
      <w:r>
        <w:rPr>
          <w:rFonts w:ascii="Times New Roman" w:hAnsi="Times New Roman"/>
          <w:iCs/>
          <w:sz w:val="24"/>
          <w:szCs w:val="24"/>
        </w:rPr>
        <w:t>-</w:t>
      </w:r>
      <w:r>
        <w:rPr>
          <w:rFonts w:ascii="Times New Roman" w:hAnsi="Times New Roman"/>
          <w:iCs/>
          <w:sz w:val="24"/>
          <w:szCs w:val="24"/>
          <w:lang w:val="kk-KZ"/>
        </w:rPr>
        <w:t>Intermediate – 7, Intermediate  –</w:t>
      </w:r>
      <w:r>
        <w:rPr>
          <w:rFonts w:ascii="Times New Roman" w:hAnsi="Times New Roman"/>
          <w:iCs/>
          <w:sz w:val="24"/>
          <w:szCs w:val="24"/>
        </w:rPr>
        <w:t xml:space="preserve"> 1, </w:t>
      </w:r>
      <w:r>
        <w:rPr>
          <w:rFonts w:ascii="Times New Roman" w:hAnsi="Times New Roman"/>
          <w:iCs/>
          <w:sz w:val="24"/>
          <w:szCs w:val="24"/>
          <w:lang w:val="kk-KZ"/>
        </w:rPr>
        <w:t xml:space="preserve">Advanced – 2.  </w:t>
      </w:r>
    </w:p>
    <w:p w14:paraId="4549E3EB" w14:textId="77777777" w:rsidR="002D736D" w:rsidRDefault="002D736D" w:rsidP="002D736D">
      <w:pPr>
        <w:spacing w:after="0"/>
        <w:ind w:firstLine="567"/>
        <w:contextualSpacing/>
        <w:jc w:val="both"/>
        <w:rPr>
          <w:rFonts w:ascii="Times New Roman" w:hAnsi="Times New Roman"/>
          <w:iCs/>
          <w:sz w:val="24"/>
          <w:szCs w:val="24"/>
        </w:rPr>
      </w:pPr>
      <w:r>
        <w:rPr>
          <w:rFonts w:ascii="Times New Roman" w:hAnsi="Times New Roman"/>
          <w:iCs/>
          <w:sz w:val="24"/>
          <w:szCs w:val="24"/>
        </w:rPr>
        <w:t>За отчетный период отмечается положительная динамика по некоторым индикаторам: в сравнении с плановыми значениями увеличивается доля персонала, прошедшего обучение/переподготовку в т.ч. за рубежом на 27,4% (Доля персонала, прошедшего обучение/переподготовку в т.ч. за рубежом); отмечается рост уровня удовлетворенности персонала на 16% от плана и на 6% от значения прошлого года (Уровень удовлетворенности персонала 2016 г. – 85%</w:t>
      </w:r>
      <w:r>
        <w:rPr>
          <w:rFonts w:ascii="Times New Roman" w:hAnsi="Times New Roman"/>
          <w:iCs/>
          <w:sz w:val="24"/>
          <w:szCs w:val="24"/>
          <w:lang w:val="kk-KZ"/>
        </w:rPr>
        <w:t>; 2017 г. – 8</w:t>
      </w:r>
      <w:r>
        <w:rPr>
          <w:rFonts w:ascii="Times New Roman" w:hAnsi="Times New Roman"/>
          <w:iCs/>
          <w:sz w:val="24"/>
          <w:szCs w:val="24"/>
        </w:rPr>
        <w:t>9%). А также, с</w:t>
      </w:r>
      <w:r>
        <w:rPr>
          <w:rFonts w:ascii="Times New Roman" w:hAnsi="Times New Roman" w:cs="Times New Roman"/>
          <w:iCs/>
          <w:sz w:val="24"/>
          <w:szCs w:val="24"/>
        </w:rPr>
        <w:t xml:space="preserve"> целью определения удовлетворенности персонала, как минимум ежегодно Служба управления персоналом проводит анкетирование персонала на предмет удовлетворенности условиями труда и работодателем. </w:t>
      </w:r>
      <w:r>
        <w:rPr>
          <w:rFonts w:ascii="Times New Roman" w:eastAsia="Times New Roman" w:hAnsi="Times New Roman"/>
          <w:iCs/>
          <w:sz w:val="24"/>
          <w:szCs w:val="24"/>
          <w:lang w:eastAsia="ru-RU"/>
        </w:rPr>
        <w:t xml:space="preserve">Текучесть кадров за отчетный год составляет 9,7% при плане «не более» 10%, из них уровень текучести врачей – 2,4% (план «не более» 10%), СМР – 2,9% (план – «не более» 10%), ММП – 8% (план – «не более» 20%).    </w:t>
      </w:r>
    </w:p>
    <w:p w14:paraId="3EB988BC" w14:textId="77777777" w:rsidR="002D736D" w:rsidRDefault="002D736D" w:rsidP="002D736D">
      <w:pPr>
        <w:spacing w:after="0"/>
        <w:contextualSpacing/>
        <w:jc w:val="both"/>
        <w:rPr>
          <w:rFonts w:ascii="Times New Roman" w:hAnsi="Times New Roman"/>
          <w:iCs/>
          <w:sz w:val="24"/>
          <w:szCs w:val="24"/>
          <w:u w:val="single"/>
        </w:rPr>
      </w:pPr>
    </w:p>
    <w:p w14:paraId="6EBF7062" w14:textId="77777777" w:rsidR="002D736D" w:rsidRDefault="002D736D" w:rsidP="002D736D">
      <w:pPr>
        <w:spacing w:after="0"/>
        <w:ind w:firstLine="567"/>
        <w:contextualSpacing/>
        <w:jc w:val="both"/>
        <w:rPr>
          <w:rFonts w:ascii="Times New Roman" w:hAnsi="Times New Roman"/>
          <w:bCs/>
          <w:iCs/>
          <w:sz w:val="24"/>
          <w:szCs w:val="24"/>
          <w:u w:val="single"/>
        </w:rPr>
      </w:pPr>
      <w:r>
        <w:rPr>
          <w:rFonts w:ascii="Times New Roman" w:hAnsi="Times New Roman"/>
          <w:bCs/>
          <w:iCs/>
          <w:sz w:val="24"/>
          <w:szCs w:val="24"/>
          <w:u w:val="single"/>
          <w:lang w:val="kk-KZ"/>
        </w:rPr>
        <w:t>Совершенствование системы профессионального развития среднего медицинско</w:t>
      </w:r>
      <w:r>
        <w:rPr>
          <w:rFonts w:ascii="Times New Roman" w:hAnsi="Times New Roman"/>
          <w:bCs/>
          <w:iCs/>
          <w:sz w:val="24"/>
          <w:szCs w:val="24"/>
          <w:u w:val="single"/>
        </w:rPr>
        <w:t>го персонала, включая расширение его прав и полномочий:</w:t>
      </w:r>
    </w:p>
    <w:p w14:paraId="41474282" w14:textId="77777777" w:rsidR="002D736D" w:rsidRDefault="002D736D" w:rsidP="002D736D">
      <w:pPr>
        <w:spacing w:after="0"/>
        <w:contextualSpacing/>
        <w:jc w:val="both"/>
        <w:rPr>
          <w:rFonts w:ascii="Times New Roman" w:hAnsi="Times New Roman"/>
          <w:iCs/>
          <w:sz w:val="24"/>
          <w:szCs w:val="24"/>
          <w:lang w:val="kk-KZ"/>
        </w:rPr>
      </w:pPr>
    </w:p>
    <w:p w14:paraId="65CF4612" w14:textId="77777777" w:rsidR="002D736D" w:rsidRDefault="002D736D" w:rsidP="002D736D">
      <w:pPr>
        <w:spacing w:after="0"/>
        <w:contextualSpacing/>
        <w:jc w:val="both"/>
        <w:rPr>
          <w:rFonts w:ascii="Times New Roman" w:hAnsi="Times New Roman"/>
          <w:iCs/>
          <w:sz w:val="24"/>
          <w:szCs w:val="24"/>
        </w:rPr>
      </w:pPr>
      <w:r>
        <w:rPr>
          <w:rFonts w:ascii="Times New Roman" w:hAnsi="Times New Roman"/>
          <w:iCs/>
          <w:sz w:val="24"/>
          <w:szCs w:val="24"/>
        </w:rPr>
        <w:t xml:space="preserve">В </w:t>
      </w:r>
      <w:r>
        <w:rPr>
          <w:rFonts w:ascii="Times New Roman" w:hAnsi="Times New Roman" w:cs="Times New Roman"/>
          <w:bCs/>
          <w:iCs/>
          <w:sz w:val="24"/>
          <w:szCs w:val="24"/>
        </w:rPr>
        <w:t>Центре</w:t>
      </w:r>
      <w:r>
        <w:rPr>
          <w:rFonts w:ascii="Times New Roman" w:hAnsi="Times New Roman"/>
          <w:iCs/>
          <w:sz w:val="24"/>
          <w:szCs w:val="24"/>
        </w:rPr>
        <w:t xml:space="preserve"> особое внимание уделяется профессиональному развитию медицинских сестер, включая расширение их прав и полномочий, улучшение клинических навыков и этического поведения. В связи с этим на базе </w:t>
      </w:r>
      <w:r>
        <w:rPr>
          <w:rFonts w:ascii="Times New Roman" w:hAnsi="Times New Roman" w:cs="Times New Roman"/>
          <w:bCs/>
          <w:iCs/>
          <w:sz w:val="24"/>
          <w:szCs w:val="24"/>
        </w:rPr>
        <w:t>Центра</w:t>
      </w:r>
      <w:r>
        <w:rPr>
          <w:rFonts w:ascii="Times New Roman" w:hAnsi="Times New Roman"/>
          <w:iCs/>
          <w:sz w:val="24"/>
          <w:szCs w:val="24"/>
        </w:rPr>
        <w:t xml:space="preserve"> на постоянной основе проводятся конференции и семинары.</w:t>
      </w:r>
    </w:p>
    <w:p w14:paraId="5BC0205E" w14:textId="77777777" w:rsidR="002D736D" w:rsidRDefault="002D736D" w:rsidP="002D736D">
      <w:pPr>
        <w:spacing w:after="0"/>
        <w:contextualSpacing/>
        <w:jc w:val="both"/>
        <w:rPr>
          <w:rFonts w:ascii="Times New Roman" w:hAnsi="Times New Roman"/>
          <w:iCs/>
          <w:sz w:val="24"/>
          <w:szCs w:val="24"/>
        </w:rPr>
      </w:pPr>
      <w:r>
        <w:rPr>
          <w:rFonts w:ascii="Times New Roman" w:hAnsi="Times New Roman"/>
          <w:iCs/>
          <w:sz w:val="24"/>
          <w:szCs w:val="24"/>
        </w:rPr>
        <w:t>В центре, приказом директора, утвержден Сестринский совет, в который входят старшие медсестры/лаборанты подразделений и служб.</w:t>
      </w:r>
    </w:p>
    <w:p w14:paraId="74A68B57" w14:textId="77777777" w:rsidR="002D736D" w:rsidRDefault="002D736D" w:rsidP="002D736D">
      <w:pPr>
        <w:spacing w:after="0"/>
        <w:contextualSpacing/>
        <w:jc w:val="both"/>
        <w:rPr>
          <w:rFonts w:ascii="Times New Roman" w:hAnsi="Times New Roman"/>
          <w:iCs/>
          <w:sz w:val="24"/>
          <w:szCs w:val="24"/>
        </w:rPr>
      </w:pPr>
      <w:r>
        <w:rPr>
          <w:rFonts w:ascii="Times New Roman" w:hAnsi="Times New Roman"/>
          <w:iCs/>
          <w:sz w:val="24"/>
          <w:szCs w:val="24"/>
        </w:rPr>
        <w:t>Основная работа включает в себя следующее:</w:t>
      </w:r>
    </w:p>
    <w:p w14:paraId="343C769A" w14:textId="77777777" w:rsidR="002D736D" w:rsidRDefault="002D736D" w:rsidP="002D736D">
      <w:pPr>
        <w:spacing w:after="0"/>
        <w:contextualSpacing/>
        <w:jc w:val="both"/>
        <w:rPr>
          <w:rFonts w:ascii="Times New Roman" w:hAnsi="Times New Roman"/>
          <w:iCs/>
          <w:sz w:val="24"/>
          <w:szCs w:val="24"/>
        </w:rPr>
      </w:pPr>
      <w:r>
        <w:rPr>
          <w:rFonts w:ascii="Times New Roman" w:hAnsi="Times New Roman"/>
          <w:iCs/>
          <w:sz w:val="24"/>
          <w:szCs w:val="24"/>
        </w:rPr>
        <w:t>--повышение профессионализма среднего медицинского состава путем проведения аттестаций</w:t>
      </w:r>
    </w:p>
    <w:p w14:paraId="0E9EBE4D" w14:textId="77777777" w:rsidR="002D736D" w:rsidRDefault="002D736D" w:rsidP="002D736D">
      <w:pPr>
        <w:spacing w:after="0"/>
        <w:contextualSpacing/>
        <w:jc w:val="both"/>
        <w:rPr>
          <w:rFonts w:ascii="Times New Roman" w:hAnsi="Times New Roman"/>
          <w:iCs/>
          <w:sz w:val="24"/>
          <w:szCs w:val="24"/>
        </w:rPr>
      </w:pPr>
      <w:r>
        <w:rPr>
          <w:rFonts w:ascii="Times New Roman" w:hAnsi="Times New Roman"/>
          <w:iCs/>
          <w:sz w:val="24"/>
          <w:szCs w:val="24"/>
        </w:rPr>
        <w:t>--проведение внутренних сестринских аудитов и перекрёстных проверок</w:t>
      </w:r>
    </w:p>
    <w:p w14:paraId="7AF746F7" w14:textId="77777777" w:rsidR="002D736D" w:rsidRDefault="002D736D" w:rsidP="002D736D">
      <w:pPr>
        <w:spacing w:after="0"/>
        <w:contextualSpacing/>
        <w:jc w:val="both"/>
        <w:rPr>
          <w:rFonts w:ascii="Times New Roman" w:hAnsi="Times New Roman"/>
          <w:iCs/>
          <w:sz w:val="24"/>
          <w:szCs w:val="24"/>
        </w:rPr>
      </w:pPr>
      <w:r>
        <w:rPr>
          <w:rFonts w:ascii="Times New Roman" w:hAnsi="Times New Roman"/>
          <w:iCs/>
          <w:sz w:val="24"/>
          <w:szCs w:val="24"/>
        </w:rPr>
        <w:lastRenderedPageBreak/>
        <w:t>--проведение обучающих семинаров</w:t>
      </w:r>
    </w:p>
    <w:p w14:paraId="7B6A7E5E" w14:textId="77777777" w:rsidR="002D736D" w:rsidRDefault="002D736D" w:rsidP="002D736D">
      <w:pPr>
        <w:spacing w:after="0"/>
        <w:contextualSpacing/>
        <w:jc w:val="both"/>
        <w:rPr>
          <w:rFonts w:ascii="Times New Roman" w:hAnsi="Times New Roman"/>
          <w:iCs/>
          <w:sz w:val="24"/>
          <w:szCs w:val="24"/>
        </w:rPr>
      </w:pPr>
      <w:r>
        <w:rPr>
          <w:rFonts w:ascii="Times New Roman" w:hAnsi="Times New Roman"/>
          <w:iCs/>
          <w:sz w:val="24"/>
          <w:szCs w:val="24"/>
        </w:rPr>
        <w:t>--проведение и мониторинг оценки качества работы медсестер</w:t>
      </w:r>
    </w:p>
    <w:p w14:paraId="3F7EDA1A" w14:textId="77777777" w:rsidR="002D736D" w:rsidRDefault="002D736D" w:rsidP="002D736D">
      <w:pPr>
        <w:spacing w:after="0"/>
        <w:contextualSpacing/>
        <w:jc w:val="both"/>
        <w:rPr>
          <w:rFonts w:ascii="Times New Roman" w:hAnsi="Times New Roman"/>
          <w:iCs/>
          <w:sz w:val="24"/>
          <w:szCs w:val="24"/>
        </w:rPr>
      </w:pPr>
      <w:r>
        <w:rPr>
          <w:rFonts w:ascii="Times New Roman" w:hAnsi="Times New Roman"/>
          <w:iCs/>
          <w:sz w:val="24"/>
          <w:szCs w:val="24"/>
        </w:rPr>
        <w:t>--пересмотр внутренних стандартов по причине внесения изменений и дополнений</w:t>
      </w:r>
    </w:p>
    <w:p w14:paraId="0081FE53" w14:textId="77777777" w:rsidR="002D736D" w:rsidRDefault="002D736D" w:rsidP="002D736D">
      <w:pPr>
        <w:spacing w:after="0"/>
        <w:contextualSpacing/>
        <w:jc w:val="both"/>
        <w:rPr>
          <w:rFonts w:ascii="Times New Roman" w:hAnsi="Times New Roman"/>
          <w:iCs/>
          <w:sz w:val="24"/>
          <w:szCs w:val="24"/>
        </w:rPr>
      </w:pPr>
      <w:r>
        <w:rPr>
          <w:rFonts w:ascii="Times New Roman" w:hAnsi="Times New Roman"/>
          <w:iCs/>
          <w:sz w:val="24"/>
          <w:szCs w:val="24"/>
        </w:rPr>
        <w:t>--реализация запланированных проектов</w:t>
      </w:r>
    </w:p>
    <w:p w14:paraId="160678B1" w14:textId="77777777" w:rsidR="002D736D" w:rsidRDefault="002D736D" w:rsidP="002D736D">
      <w:pPr>
        <w:spacing w:after="0"/>
        <w:contextualSpacing/>
        <w:jc w:val="both"/>
        <w:rPr>
          <w:rFonts w:ascii="Times New Roman" w:hAnsi="Times New Roman"/>
          <w:iCs/>
          <w:sz w:val="24"/>
          <w:szCs w:val="24"/>
        </w:rPr>
      </w:pPr>
    </w:p>
    <w:p w14:paraId="1150DD2C" w14:textId="77777777" w:rsidR="002D736D" w:rsidRDefault="002D736D" w:rsidP="002D736D">
      <w:pPr>
        <w:spacing w:after="0"/>
        <w:contextualSpacing/>
        <w:jc w:val="both"/>
        <w:rPr>
          <w:rFonts w:ascii="Times New Roman" w:hAnsi="Times New Roman"/>
          <w:iCs/>
          <w:sz w:val="24"/>
          <w:szCs w:val="24"/>
        </w:rPr>
      </w:pPr>
      <w:r>
        <w:rPr>
          <w:rFonts w:ascii="Times New Roman" w:hAnsi="Times New Roman"/>
          <w:iCs/>
          <w:sz w:val="24"/>
          <w:szCs w:val="24"/>
        </w:rPr>
        <w:t>За 2018 год был реализован разработанный и утвержденный план поэтапного внедрения в  2-х отделениях  проекта « Универсальная медсестра» по опыту Израильской клиники. Согласно изучения обратной связи (анкетирования пациентов) можно сделать вывод, что проект успешно стартовал и принес как плюсы в работе сестринского состава отделений, так и в качестве предоставляемых мед услуг (удовлетворенность пациентов)</w:t>
      </w:r>
    </w:p>
    <w:p w14:paraId="664188CF" w14:textId="77777777" w:rsidR="002D736D" w:rsidRDefault="002D736D" w:rsidP="002D736D">
      <w:pPr>
        <w:spacing w:after="0"/>
        <w:contextualSpacing/>
        <w:jc w:val="both"/>
        <w:rPr>
          <w:rFonts w:ascii="Times New Roman" w:hAnsi="Times New Roman"/>
          <w:iCs/>
          <w:sz w:val="24"/>
          <w:szCs w:val="24"/>
        </w:rPr>
      </w:pPr>
      <w:r>
        <w:rPr>
          <w:rFonts w:ascii="Times New Roman" w:hAnsi="Times New Roman"/>
          <w:iCs/>
          <w:sz w:val="24"/>
          <w:szCs w:val="24"/>
        </w:rPr>
        <w:t>Второй проект 2018 года по передаче некоторых полномочий и функций от врача медсестре так же принес свои результаты. Согласно плану внедрения персонал был тщательно отобран, согласно разработанным критериям и обучен. Данный проект способствовал повышению уровня профессионализма медсестер и снятия нагрузки с врачей, с целью уделения большего внимания пациенту.</w:t>
      </w:r>
    </w:p>
    <w:p w14:paraId="7B2A48A5" w14:textId="77777777" w:rsidR="002D736D" w:rsidRDefault="002D736D" w:rsidP="002D736D">
      <w:pPr>
        <w:spacing w:after="0"/>
        <w:ind w:firstLine="567"/>
        <w:contextualSpacing/>
        <w:jc w:val="both"/>
        <w:rPr>
          <w:rFonts w:ascii="Times New Roman" w:hAnsi="Times New Roman"/>
          <w:iCs/>
          <w:sz w:val="24"/>
          <w:szCs w:val="24"/>
        </w:rPr>
      </w:pPr>
      <w:r>
        <w:rPr>
          <w:rFonts w:ascii="Times New Roman" w:hAnsi="Times New Roman"/>
          <w:iCs/>
          <w:sz w:val="24"/>
          <w:szCs w:val="24"/>
        </w:rPr>
        <w:t xml:space="preserve">За отчетный период проведено 5 заседаний Сестринского совета. </w:t>
      </w:r>
    </w:p>
    <w:p w14:paraId="2031E990" w14:textId="77777777" w:rsidR="002D736D" w:rsidRDefault="002D736D" w:rsidP="002D736D">
      <w:pPr>
        <w:tabs>
          <w:tab w:val="left" w:pos="993"/>
        </w:tabs>
        <w:spacing w:after="0"/>
        <w:contextualSpacing/>
        <w:jc w:val="both"/>
        <w:rPr>
          <w:rFonts w:ascii="Times New Roman" w:hAnsi="Times New Roman"/>
          <w:iCs/>
          <w:sz w:val="24"/>
          <w:szCs w:val="24"/>
        </w:rPr>
      </w:pPr>
      <w:r>
        <w:rPr>
          <w:rFonts w:ascii="Times New Roman" w:hAnsi="Times New Roman"/>
          <w:iCs/>
          <w:sz w:val="24"/>
          <w:szCs w:val="24"/>
        </w:rPr>
        <w:t>Во всех заседаниях принимали участие специалисты сестринского дела клинических отделений и вспомогательных служб и приглашенные представители администрации центра.</w:t>
      </w:r>
    </w:p>
    <w:p w14:paraId="35DA0A76" w14:textId="77777777" w:rsidR="002D736D" w:rsidRDefault="002D736D" w:rsidP="002D736D">
      <w:pPr>
        <w:tabs>
          <w:tab w:val="left" w:pos="993"/>
        </w:tabs>
        <w:spacing w:after="0"/>
        <w:contextualSpacing/>
        <w:jc w:val="both"/>
        <w:rPr>
          <w:rFonts w:ascii="Times New Roman" w:hAnsi="Times New Roman"/>
          <w:sz w:val="24"/>
          <w:szCs w:val="24"/>
        </w:rPr>
      </w:pPr>
      <w:r>
        <w:rPr>
          <w:rFonts w:ascii="Times New Roman" w:hAnsi="Times New Roman"/>
          <w:sz w:val="24"/>
          <w:szCs w:val="24"/>
        </w:rPr>
        <w:t xml:space="preserve">  </w:t>
      </w:r>
    </w:p>
    <w:p w14:paraId="08D01FD8" w14:textId="77777777" w:rsidR="002D736D" w:rsidRDefault="002D736D" w:rsidP="002D736D">
      <w:pPr>
        <w:tabs>
          <w:tab w:val="left" w:pos="851"/>
        </w:tabs>
        <w:spacing w:after="0"/>
        <w:ind w:firstLine="567"/>
        <w:contextualSpacing/>
        <w:jc w:val="both"/>
        <w:rPr>
          <w:rFonts w:ascii="Times New Roman" w:hAnsi="Times New Roman" w:cs="Times New Roman"/>
          <w:b/>
          <w:sz w:val="24"/>
          <w:szCs w:val="24"/>
          <w:lang w:val="kk-KZ"/>
        </w:rPr>
      </w:pPr>
      <w:r>
        <w:rPr>
          <w:rFonts w:ascii="Times New Roman" w:hAnsi="Times New Roman" w:cs="Times New Roman"/>
          <w:b/>
          <w:sz w:val="24"/>
          <w:szCs w:val="24"/>
        </w:rPr>
        <w:t>6.2 Внедрение дифференцированной оплаты труда, в том числе бонусной системы оплаты</w:t>
      </w:r>
    </w:p>
    <w:p w14:paraId="3362662E" w14:textId="77777777" w:rsidR="002D736D" w:rsidRDefault="002D736D" w:rsidP="002D736D">
      <w:pPr>
        <w:tabs>
          <w:tab w:val="left" w:pos="567"/>
        </w:tabs>
        <w:spacing w:after="0"/>
        <w:contextualSpacing/>
        <w:jc w:val="both"/>
        <w:rPr>
          <w:rFonts w:ascii="Times New Roman" w:hAnsi="Times New Roman"/>
          <w:bCs/>
          <w:iCs/>
          <w:sz w:val="24"/>
          <w:szCs w:val="24"/>
        </w:rPr>
      </w:pPr>
      <w:r>
        <w:rPr>
          <w:rFonts w:ascii="Times New Roman" w:hAnsi="Times New Roman"/>
          <w:bCs/>
          <w:sz w:val="24"/>
          <w:szCs w:val="24"/>
          <w:lang w:val="kk-KZ"/>
        </w:rPr>
        <w:tab/>
      </w:r>
      <w:r>
        <w:rPr>
          <w:rFonts w:ascii="Times New Roman" w:hAnsi="Times New Roman"/>
          <w:bCs/>
          <w:iCs/>
          <w:sz w:val="24"/>
          <w:szCs w:val="24"/>
        </w:rPr>
        <w:t>Совершенствование системы мотивации и удержания лучших сотрудников:</w:t>
      </w:r>
    </w:p>
    <w:p w14:paraId="60F6BBD7" w14:textId="77777777" w:rsidR="002D736D" w:rsidRDefault="002D736D" w:rsidP="002D736D">
      <w:pPr>
        <w:tabs>
          <w:tab w:val="left" w:pos="993"/>
        </w:tabs>
        <w:spacing w:after="0"/>
        <w:ind w:firstLine="567"/>
        <w:contextualSpacing/>
        <w:jc w:val="both"/>
        <w:rPr>
          <w:rFonts w:ascii="Times New Roman" w:hAnsi="Times New Roman"/>
          <w:b/>
          <w:iCs/>
          <w:sz w:val="24"/>
          <w:szCs w:val="24"/>
          <w:u w:val="single"/>
          <w:lang w:val="kk-KZ"/>
        </w:rPr>
      </w:pPr>
      <w:r>
        <w:rPr>
          <w:rFonts w:ascii="Times New Roman" w:hAnsi="Times New Roman"/>
          <w:iCs/>
          <w:sz w:val="24"/>
          <w:szCs w:val="24"/>
          <w:u w:val="single"/>
          <w:lang w:val="kk-KZ"/>
        </w:rPr>
        <w:t xml:space="preserve">Разработка и внедрение дифференцированной бонусной системы оплаты труда. </w:t>
      </w:r>
    </w:p>
    <w:p w14:paraId="74910BBB" w14:textId="77777777" w:rsidR="002D736D" w:rsidRDefault="002D736D" w:rsidP="002D736D">
      <w:pPr>
        <w:spacing w:after="0"/>
        <w:contextualSpacing/>
        <w:jc w:val="both"/>
        <w:rPr>
          <w:rFonts w:ascii="Times New Roman" w:hAnsi="Times New Roman"/>
          <w:iCs/>
          <w:sz w:val="24"/>
          <w:szCs w:val="24"/>
          <w:lang w:val="kk-KZ"/>
        </w:rPr>
      </w:pPr>
      <w:r>
        <w:rPr>
          <w:rFonts w:ascii="Times New Roman" w:eastAsia="Times New Roman" w:hAnsi="Times New Roman"/>
          <w:iCs/>
          <w:sz w:val="24"/>
          <w:szCs w:val="24"/>
          <w:lang w:eastAsia="ru-RU"/>
        </w:rPr>
        <w:t xml:space="preserve">Решением Совета директоров утверждено Положение об оплате труда с дифференцированной системой оплаты труда. Определен механизм распределения фонда оплаты труда по уровням сложности операций и другим критериям для всех работников </w:t>
      </w:r>
      <w:r>
        <w:rPr>
          <w:rFonts w:ascii="Times New Roman" w:hAnsi="Times New Roman" w:cs="Times New Roman"/>
          <w:bCs/>
          <w:iCs/>
          <w:sz w:val="24"/>
          <w:szCs w:val="24"/>
        </w:rPr>
        <w:t>Центра</w:t>
      </w:r>
      <w:r>
        <w:rPr>
          <w:rFonts w:ascii="Times New Roman" w:eastAsia="Times New Roman" w:hAnsi="Times New Roman"/>
          <w:iCs/>
          <w:sz w:val="24"/>
          <w:szCs w:val="24"/>
          <w:lang w:eastAsia="ru-RU"/>
        </w:rPr>
        <w:t>. У</w:t>
      </w:r>
      <w:r>
        <w:rPr>
          <w:rFonts w:ascii="Times New Roman" w:hAnsi="Times New Roman"/>
          <w:iCs/>
          <w:sz w:val="24"/>
          <w:szCs w:val="24"/>
          <w:lang w:val="kk-KZ"/>
        </w:rPr>
        <w:t>тверждены Правила расчета дифференцированной доплаты работникам.</w:t>
      </w:r>
    </w:p>
    <w:p w14:paraId="7B7C02F6" w14:textId="77777777" w:rsidR="002D736D" w:rsidRDefault="002D736D" w:rsidP="002D736D">
      <w:pPr>
        <w:spacing w:after="0"/>
        <w:contextualSpacing/>
        <w:jc w:val="both"/>
        <w:rPr>
          <w:rFonts w:ascii="Times New Roman" w:hAnsi="Times New Roman"/>
          <w:b/>
          <w:sz w:val="24"/>
          <w:szCs w:val="24"/>
          <w:lang w:val="kk-KZ"/>
        </w:rPr>
      </w:pPr>
    </w:p>
    <w:p w14:paraId="5F8A8549" w14:textId="77777777" w:rsidR="002D736D" w:rsidRDefault="002D736D" w:rsidP="002D736D">
      <w:pPr>
        <w:tabs>
          <w:tab w:val="left" w:pos="567"/>
        </w:tabs>
        <w:spacing w:after="0"/>
        <w:contextualSpacing/>
        <w:jc w:val="both"/>
        <w:rPr>
          <w:rFonts w:ascii="Times New Roman" w:hAnsi="Times New Roman" w:cs="Times New Roman"/>
          <w:b/>
          <w:sz w:val="24"/>
          <w:szCs w:val="24"/>
        </w:rPr>
      </w:pPr>
      <w:r>
        <w:rPr>
          <w:rFonts w:ascii="Times New Roman" w:hAnsi="Times New Roman" w:cs="Times New Roman"/>
          <w:b/>
          <w:sz w:val="24"/>
          <w:szCs w:val="24"/>
          <w:lang w:val="kk-KZ"/>
        </w:rPr>
        <w:tab/>
      </w:r>
      <w:r>
        <w:rPr>
          <w:rFonts w:ascii="Times New Roman" w:hAnsi="Times New Roman" w:cs="Times New Roman"/>
          <w:b/>
          <w:sz w:val="24"/>
          <w:szCs w:val="24"/>
        </w:rPr>
        <w:t>6.3 Нематериальная мотивация, в том числе повышение потенциала</w:t>
      </w:r>
    </w:p>
    <w:p w14:paraId="60282D57" w14:textId="77777777" w:rsidR="002D736D" w:rsidRDefault="002D736D" w:rsidP="002D736D">
      <w:pPr>
        <w:tabs>
          <w:tab w:val="left" w:pos="567"/>
        </w:tabs>
        <w:spacing w:after="0"/>
        <w:contextualSpacing/>
        <w:jc w:val="both"/>
        <w:rPr>
          <w:rFonts w:ascii="Times New Roman" w:hAnsi="Times New Roman"/>
          <w:iCs/>
          <w:sz w:val="24"/>
          <w:szCs w:val="24"/>
          <w:u w:val="single"/>
        </w:rPr>
      </w:pPr>
      <w:r>
        <w:rPr>
          <w:rFonts w:ascii="Times New Roman" w:hAnsi="Times New Roman"/>
          <w:sz w:val="24"/>
          <w:szCs w:val="24"/>
          <w:lang w:val="kk-KZ"/>
        </w:rPr>
        <w:tab/>
      </w:r>
      <w:r>
        <w:rPr>
          <w:rFonts w:ascii="Times New Roman" w:hAnsi="Times New Roman"/>
          <w:iCs/>
          <w:sz w:val="24"/>
          <w:szCs w:val="24"/>
          <w:u w:val="single"/>
        </w:rPr>
        <w:t xml:space="preserve">Развитие корпоративной культуры и поддержание корпоративных ценностей: </w:t>
      </w:r>
    </w:p>
    <w:p w14:paraId="00604B0F" w14:textId="77777777" w:rsidR="002D736D" w:rsidRDefault="002D736D" w:rsidP="002D736D">
      <w:pPr>
        <w:spacing w:after="0"/>
        <w:contextualSpacing/>
        <w:jc w:val="both"/>
        <w:rPr>
          <w:rFonts w:ascii="Times New Roman" w:hAnsi="Times New Roman"/>
          <w:iCs/>
          <w:sz w:val="24"/>
          <w:szCs w:val="24"/>
        </w:rPr>
      </w:pPr>
      <w:r>
        <w:rPr>
          <w:rFonts w:ascii="Times New Roman" w:hAnsi="Times New Roman" w:cs="Times New Roman"/>
          <w:bCs/>
          <w:iCs/>
          <w:sz w:val="24"/>
          <w:szCs w:val="24"/>
        </w:rPr>
        <w:t>Организацией</w:t>
      </w:r>
      <w:r>
        <w:rPr>
          <w:rFonts w:ascii="Times New Roman" w:eastAsia="Times New Roman" w:hAnsi="Times New Roman"/>
          <w:iCs/>
          <w:sz w:val="24"/>
          <w:szCs w:val="24"/>
          <w:lang w:eastAsia="ru-RU"/>
        </w:rPr>
        <w:t xml:space="preserve"> на постоянной основе проводятся мероприятия по развитию корпоративной культуры и поддержанию корпоративных ценностей. Сотрудники при приеме на работу обязаны изучить Кодекс деловой этики, где указаны </w:t>
      </w:r>
      <w:r>
        <w:rPr>
          <w:rFonts w:ascii="Times New Roman" w:hAnsi="Times New Roman"/>
          <w:iCs/>
          <w:kern w:val="24"/>
          <w:sz w:val="24"/>
          <w:szCs w:val="24"/>
        </w:rPr>
        <w:t>ориентиры профессиональной деятельности</w:t>
      </w:r>
      <w:r>
        <w:rPr>
          <w:rFonts w:ascii="Times New Roman" w:eastAsia="Times New Roman" w:hAnsi="Times New Roman"/>
          <w:iCs/>
          <w:sz w:val="24"/>
          <w:szCs w:val="24"/>
          <w:lang w:eastAsia="ru-RU"/>
        </w:rPr>
        <w:t xml:space="preserve"> и корпоративной культуры.</w:t>
      </w:r>
      <w:r>
        <w:rPr>
          <w:rFonts w:ascii="Times New Roman" w:hAnsi="Times New Roman"/>
          <w:iCs/>
          <w:sz w:val="24"/>
          <w:szCs w:val="24"/>
        </w:rPr>
        <w:t xml:space="preserve"> </w:t>
      </w:r>
    </w:p>
    <w:p w14:paraId="092C39DF" w14:textId="77777777" w:rsidR="002D736D" w:rsidRDefault="002D736D" w:rsidP="002D736D">
      <w:pPr>
        <w:spacing w:after="0"/>
        <w:ind w:firstLine="708"/>
        <w:contextualSpacing/>
        <w:jc w:val="both"/>
        <w:rPr>
          <w:rFonts w:ascii="Times New Roman" w:hAnsi="Times New Roman"/>
          <w:iCs/>
          <w:sz w:val="24"/>
          <w:szCs w:val="24"/>
        </w:rPr>
      </w:pPr>
      <w:r>
        <w:rPr>
          <w:rFonts w:ascii="Times New Roman" w:hAnsi="Times New Roman"/>
          <w:iCs/>
          <w:sz w:val="24"/>
          <w:szCs w:val="24"/>
        </w:rPr>
        <w:t xml:space="preserve">За отчетный период проведены 4 корпоративных мероприятия в честь празднования </w:t>
      </w:r>
      <w:r>
        <w:rPr>
          <w:rFonts w:ascii="Times New Roman" w:eastAsia="Times New Roman" w:hAnsi="Times New Roman"/>
          <w:iCs/>
          <w:sz w:val="24"/>
          <w:szCs w:val="24"/>
          <w:lang w:eastAsia="ru-RU"/>
        </w:rPr>
        <w:t>«Международного женского дня»</w:t>
      </w:r>
      <w:r>
        <w:rPr>
          <w:rFonts w:ascii="Times New Roman" w:hAnsi="Times New Roman"/>
          <w:iCs/>
          <w:sz w:val="24"/>
          <w:szCs w:val="24"/>
        </w:rPr>
        <w:t>, «Наурыз-мейрамы»,</w:t>
      </w:r>
      <w:r>
        <w:rPr>
          <w:rFonts w:ascii="Times New Roman" w:eastAsia="Times New Roman" w:hAnsi="Times New Roman"/>
          <w:iCs/>
          <w:sz w:val="24"/>
          <w:szCs w:val="24"/>
          <w:lang w:eastAsia="ru-RU"/>
        </w:rPr>
        <w:t xml:space="preserve"> </w:t>
      </w:r>
      <w:r>
        <w:rPr>
          <w:rFonts w:ascii="Times New Roman" w:hAnsi="Times New Roman"/>
          <w:iCs/>
          <w:sz w:val="24"/>
          <w:szCs w:val="24"/>
        </w:rPr>
        <w:t>«Дня медицинского работника», «Дня независимости».</w:t>
      </w:r>
    </w:p>
    <w:p w14:paraId="00B4D511" w14:textId="77777777" w:rsidR="002D736D" w:rsidRDefault="002D736D" w:rsidP="002D736D">
      <w:pPr>
        <w:tabs>
          <w:tab w:val="left" w:pos="567"/>
        </w:tabs>
        <w:spacing w:after="0"/>
        <w:contextualSpacing/>
        <w:jc w:val="both"/>
        <w:rPr>
          <w:rFonts w:ascii="Times New Roman" w:hAnsi="Times New Roman"/>
          <w:iCs/>
          <w:sz w:val="24"/>
          <w:szCs w:val="24"/>
          <w:u w:val="single"/>
          <w:lang w:val="kk-KZ"/>
        </w:rPr>
      </w:pPr>
    </w:p>
    <w:p w14:paraId="345E9FBE" w14:textId="77777777" w:rsidR="002D736D" w:rsidRDefault="002D736D" w:rsidP="002D736D">
      <w:pPr>
        <w:tabs>
          <w:tab w:val="left" w:pos="567"/>
        </w:tabs>
        <w:spacing w:after="0"/>
        <w:contextualSpacing/>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Всего за отчетный период количество сотрудников, уволенных по собственному желанию, составило 46, из них АУП – 9, врачи –3, СМР – 6, ММП – 13, прочие (в т.ч. СХО– 15). Количество сотрудников, уволенных по уважительным причинам – 30, из них по причинам увольнения: 3 сотрудников – выход на пенсию, 11 – переезд в другой город,1 – поступление в магистратур, 1-в связи со смертью.  </w:t>
      </w:r>
    </w:p>
    <w:p w14:paraId="2D231DE9" w14:textId="77777777" w:rsidR="002D736D" w:rsidRDefault="002D736D" w:rsidP="002D736D">
      <w:pPr>
        <w:tabs>
          <w:tab w:val="left" w:pos="0"/>
        </w:tabs>
        <w:spacing w:after="0" w:line="240" w:lineRule="auto"/>
        <w:contextualSpacing/>
        <w:jc w:val="both"/>
        <w:rPr>
          <w:rFonts w:ascii="Times New Roman" w:hAnsi="Times New Roman"/>
          <w:iCs/>
          <w:sz w:val="24"/>
          <w:szCs w:val="24"/>
        </w:rPr>
      </w:pPr>
    </w:p>
    <w:p w14:paraId="373F4295" w14:textId="77777777" w:rsidR="002D736D" w:rsidRDefault="002D736D" w:rsidP="002D736D">
      <w:pPr>
        <w:spacing w:after="0" w:line="240" w:lineRule="auto"/>
        <w:ind w:firstLine="567"/>
        <w:contextualSpacing/>
        <w:jc w:val="both"/>
        <w:rPr>
          <w:rFonts w:ascii="Times New Roman" w:hAnsi="Times New Roman"/>
          <w:b/>
          <w:sz w:val="24"/>
          <w:szCs w:val="24"/>
          <w:lang w:val="kk-KZ"/>
        </w:rPr>
      </w:pPr>
      <w:r>
        <w:rPr>
          <w:rFonts w:ascii="Times New Roman" w:hAnsi="Times New Roman" w:cs="Times New Roman"/>
          <w:b/>
          <w:sz w:val="24"/>
          <w:szCs w:val="24"/>
        </w:rPr>
        <w:t>6.4 Управление рисками</w:t>
      </w:r>
    </w:p>
    <w:p w14:paraId="10EA228A" w14:textId="77777777" w:rsidR="002D736D" w:rsidRDefault="002D736D" w:rsidP="002D736D">
      <w:pPr>
        <w:tabs>
          <w:tab w:val="left" w:pos="993"/>
        </w:tabs>
        <w:spacing w:after="0"/>
        <w:ind w:firstLine="567"/>
        <w:contextualSpacing/>
        <w:jc w:val="both"/>
        <w:rPr>
          <w:rFonts w:ascii="Times New Roman" w:hAnsi="Times New Roman"/>
          <w:iCs/>
          <w:color w:val="000000" w:themeColor="text1"/>
          <w:sz w:val="24"/>
          <w:szCs w:val="24"/>
          <w:u w:val="single"/>
        </w:rPr>
      </w:pPr>
      <w:r>
        <w:rPr>
          <w:rFonts w:ascii="Times New Roman" w:hAnsi="Times New Roman"/>
          <w:iCs/>
          <w:color w:val="000000" w:themeColor="text1"/>
          <w:sz w:val="24"/>
          <w:szCs w:val="24"/>
          <w:u w:val="single"/>
        </w:rPr>
        <w:lastRenderedPageBreak/>
        <w:t xml:space="preserve">Обеспечение безопасными и эргономичными условиями труда медицинского и немедицинского персонала. </w:t>
      </w:r>
    </w:p>
    <w:p w14:paraId="013BC02F" w14:textId="77777777" w:rsidR="002D736D" w:rsidRDefault="002D736D" w:rsidP="002D736D">
      <w:pPr>
        <w:spacing w:after="0"/>
        <w:ind w:firstLine="708"/>
        <w:contextualSpacing/>
        <w:jc w:val="both"/>
        <w:rPr>
          <w:rFonts w:ascii="Times New Roman" w:eastAsia="Times New Roman" w:hAnsi="Times New Roman"/>
          <w:iCs/>
          <w:color w:val="000000" w:themeColor="text1"/>
          <w:sz w:val="24"/>
          <w:szCs w:val="24"/>
          <w:lang w:eastAsia="ru-RU"/>
        </w:rPr>
      </w:pPr>
      <w:r>
        <w:rPr>
          <w:rFonts w:ascii="Times New Roman" w:eastAsia="Times New Roman" w:hAnsi="Times New Roman"/>
          <w:iCs/>
          <w:color w:val="000000" w:themeColor="text1"/>
          <w:sz w:val="24"/>
          <w:szCs w:val="24"/>
          <w:lang w:eastAsia="ru-RU"/>
        </w:rPr>
        <w:t xml:space="preserve">За отчетный период отделом </w:t>
      </w:r>
      <w:r>
        <w:rPr>
          <w:rFonts w:ascii="Times New Roman" w:hAnsi="Times New Roman"/>
          <w:iCs/>
          <w:color w:val="000000" w:themeColor="text1"/>
          <w:sz w:val="24"/>
          <w:szCs w:val="24"/>
        </w:rPr>
        <w:t>ГО, ЧС, ПБ, ОТ, ТБ и экологии</w:t>
      </w:r>
      <w:r>
        <w:rPr>
          <w:rFonts w:ascii="Times New Roman" w:hAnsi="Times New Roman" w:cs="Times New Roman"/>
          <w:bCs/>
          <w:iCs/>
          <w:color w:val="000000" w:themeColor="text1"/>
          <w:sz w:val="24"/>
          <w:szCs w:val="24"/>
        </w:rPr>
        <w:t xml:space="preserve"> организации</w:t>
      </w:r>
      <w:r>
        <w:rPr>
          <w:rFonts w:ascii="Times New Roman" w:eastAsia="Times New Roman" w:hAnsi="Times New Roman"/>
          <w:iCs/>
          <w:color w:val="000000" w:themeColor="text1"/>
          <w:sz w:val="24"/>
          <w:szCs w:val="24"/>
          <w:lang w:eastAsia="ru-RU"/>
        </w:rPr>
        <w:t xml:space="preserve"> проведена работа по:</w:t>
      </w:r>
    </w:p>
    <w:p w14:paraId="6C487974" w14:textId="77777777" w:rsidR="002D736D" w:rsidRDefault="002D736D" w:rsidP="002D736D">
      <w:pPr>
        <w:pStyle w:val="a4"/>
        <w:numPr>
          <w:ilvl w:val="0"/>
          <w:numId w:val="9"/>
        </w:numPr>
        <w:tabs>
          <w:tab w:val="left" w:pos="284"/>
        </w:tabs>
        <w:spacing w:after="0"/>
        <w:ind w:left="284" w:hanging="284"/>
        <w:jc w:val="both"/>
        <w:rPr>
          <w:iCs/>
          <w:color w:val="000000" w:themeColor="text1"/>
        </w:rPr>
      </w:pPr>
      <w:r>
        <w:rPr>
          <w:iCs/>
          <w:color w:val="000000" w:themeColor="text1"/>
        </w:rPr>
        <w:t xml:space="preserve">обучению руководящего состава в области безопасности и охраны труда (обучено 15 сотрудников); </w:t>
      </w:r>
    </w:p>
    <w:p w14:paraId="336841B1" w14:textId="77777777" w:rsidR="002D736D" w:rsidRDefault="002D736D" w:rsidP="002D736D">
      <w:pPr>
        <w:pStyle w:val="a4"/>
        <w:numPr>
          <w:ilvl w:val="0"/>
          <w:numId w:val="9"/>
        </w:numPr>
        <w:tabs>
          <w:tab w:val="left" w:pos="284"/>
        </w:tabs>
        <w:spacing w:after="0"/>
        <w:ind w:left="284" w:hanging="284"/>
        <w:jc w:val="both"/>
        <w:rPr>
          <w:iCs/>
          <w:color w:val="000000" w:themeColor="text1"/>
        </w:rPr>
      </w:pPr>
      <w:r>
        <w:rPr>
          <w:iCs/>
          <w:color w:val="000000" w:themeColor="text1"/>
        </w:rPr>
        <w:t xml:space="preserve">проверке знаний сотрудников в области безопасности и охраны труда (экзаменовано 337 сотрудников); </w:t>
      </w:r>
    </w:p>
    <w:p w14:paraId="41ACED8E" w14:textId="77777777" w:rsidR="002D736D" w:rsidRDefault="002D736D" w:rsidP="002D736D">
      <w:pPr>
        <w:pStyle w:val="a4"/>
        <w:numPr>
          <w:ilvl w:val="0"/>
          <w:numId w:val="9"/>
        </w:numPr>
        <w:tabs>
          <w:tab w:val="left" w:pos="284"/>
        </w:tabs>
        <w:spacing w:after="0"/>
        <w:ind w:left="284" w:hanging="284"/>
        <w:jc w:val="both"/>
        <w:rPr>
          <w:iCs/>
          <w:color w:val="000000" w:themeColor="text1"/>
        </w:rPr>
      </w:pPr>
      <w:r>
        <w:rPr>
          <w:iCs/>
          <w:color w:val="000000" w:themeColor="text1"/>
        </w:rPr>
        <w:t xml:space="preserve">проведению вводного инструктажа с вновь принятыми на работу (проведено 57 сотрудникам); </w:t>
      </w:r>
    </w:p>
    <w:p w14:paraId="22223AA7" w14:textId="77777777" w:rsidR="002D736D" w:rsidRDefault="002D736D" w:rsidP="002D736D">
      <w:pPr>
        <w:pStyle w:val="a4"/>
        <w:numPr>
          <w:ilvl w:val="0"/>
          <w:numId w:val="9"/>
        </w:numPr>
        <w:tabs>
          <w:tab w:val="left" w:pos="284"/>
        </w:tabs>
        <w:spacing w:after="0"/>
        <w:ind w:left="284" w:hanging="284"/>
        <w:jc w:val="both"/>
        <w:rPr>
          <w:iCs/>
          <w:color w:val="000000" w:themeColor="text1"/>
        </w:rPr>
      </w:pPr>
      <w:r>
        <w:rPr>
          <w:iCs/>
          <w:color w:val="000000" w:themeColor="text1"/>
        </w:rPr>
        <w:t>организации производственного экологического контроля (ежедневный обход зданий и территории, опрошено 289 сотрудников клинических и пара клинических отделений по вопросам экологической безопасности);</w:t>
      </w:r>
    </w:p>
    <w:p w14:paraId="1630D8E2" w14:textId="77777777" w:rsidR="002D736D" w:rsidRDefault="002D736D" w:rsidP="002D736D">
      <w:pPr>
        <w:pStyle w:val="a4"/>
        <w:numPr>
          <w:ilvl w:val="0"/>
          <w:numId w:val="9"/>
        </w:numPr>
        <w:tabs>
          <w:tab w:val="left" w:pos="284"/>
        </w:tabs>
        <w:spacing w:after="0"/>
        <w:ind w:left="284" w:hanging="284"/>
        <w:jc w:val="both"/>
        <w:rPr>
          <w:iCs/>
          <w:color w:val="000000" w:themeColor="text1"/>
        </w:rPr>
      </w:pPr>
      <w:r>
        <w:rPr>
          <w:iCs/>
          <w:color w:val="000000" w:themeColor="text1"/>
        </w:rPr>
        <w:t xml:space="preserve">проведению аттестации электротехнического персонала по знанию норм и правил техники безопасности при эксплуатации электроустановок (аттестовано 14 сотрудников); </w:t>
      </w:r>
    </w:p>
    <w:p w14:paraId="6AFD2320" w14:textId="77777777" w:rsidR="002D736D" w:rsidRDefault="002D736D" w:rsidP="002D736D">
      <w:pPr>
        <w:pStyle w:val="a4"/>
        <w:numPr>
          <w:ilvl w:val="0"/>
          <w:numId w:val="9"/>
        </w:numPr>
        <w:tabs>
          <w:tab w:val="left" w:pos="284"/>
        </w:tabs>
        <w:spacing w:after="0"/>
        <w:ind w:left="284" w:hanging="284"/>
        <w:jc w:val="both"/>
        <w:rPr>
          <w:iCs/>
          <w:color w:val="000000" w:themeColor="text1"/>
        </w:rPr>
      </w:pPr>
      <w:r>
        <w:rPr>
          <w:iCs/>
          <w:color w:val="000000" w:themeColor="text1"/>
        </w:rPr>
        <w:t>проведению тренингов персонала с участием городских структур ГО, ЧС (проведено 1 объектовые тренировки).</w:t>
      </w:r>
    </w:p>
    <w:p w14:paraId="0C397857" w14:textId="77777777" w:rsidR="002D736D" w:rsidRDefault="002D736D" w:rsidP="002D736D">
      <w:pPr>
        <w:spacing w:after="0"/>
        <w:ind w:firstLine="708"/>
        <w:contextualSpacing/>
        <w:jc w:val="both"/>
        <w:rPr>
          <w:rFonts w:ascii="Times New Roman" w:eastAsia="Times New Roman" w:hAnsi="Times New Roman"/>
          <w:iCs/>
          <w:color w:val="000000" w:themeColor="text1"/>
          <w:sz w:val="24"/>
          <w:szCs w:val="24"/>
          <w:lang w:eastAsia="ru-RU"/>
        </w:rPr>
      </w:pPr>
      <w:r>
        <w:rPr>
          <w:rFonts w:ascii="Times New Roman" w:eastAsia="Times New Roman" w:hAnsi="Times New Roman"/>
          <w:iCs/>
          <w:color w:val="000000" w:themeColor="text1"/>
          <w:sz w:val="24"/>
          <w:szCs w:val="24"/>
          <w:lang w:eastAsia="ru-RU"/>
        </w:rPr>
        <w:t xml:space="preserve">Случаев производственного травматизма и профессиональных заболеваний в 2018 году не было. </w:t>
      </w:r>
    </w:p>
    <w:p w14:paraId="13CA62DF" w14:textId="77777777" w:rsidR="002D736D" w:rsidRDefault="002D736D" w:rsidP="002D736D">
      <w:pPr>
        <w:tabs>
          <w:tab w:val="left" w:pos="851"/>
        </w:tabs>
        <w:spacing w:after="0" w:line="240" w:lineRule="auto"/>
        <w:ind w:firstLine="567"/>
        <w:contextualSpacing/>
        <w:jc w:val="both"/>
        <w:rPr>
          <w:rFonts w:ascii="Times New Roman" w:hAnsi="Times New Roman" w:cs="Times New Roman"/>
          <w:i/>
          <w:color w:val="FF0000"/>
          <w:sz w:val="28"/>
          <w:szCs w:val="28"/>
        </w:rPr>
      </w:pPr>
      <w:r>
        <w:rPr>
          <w:rFonts w:ascii="Times New Roman" w:hAnsi="Times New Roman"/>
          <w:i/>
          <w:color w:val="FF0000"/>
          <w:sz w:val="28"/>
          <w:szCs w:val="28"/>
          <w:lang w:val="kk-KZ"/>
        </w:rPr>
        <w:tab/>
      </w:r>
    </w:p>
    <w:p w14:paraId="563FC081" w14:textId="77777777" w:rsidR="002D736D" w:rsidRDefault="002D736D" w:rsidP="002D736D">
      <w:pPr>
        <w:tabs>
          <w:tab w:val="left" w:pos="851"/>
        </w:tabs>
        <w:spacing w:after="0" w:line="240" w:lineRule="auto"/>
        <w:ind w:firstLine="567"/>
        <w:contextualSpacing/>
        <w:jc w:val="both"/>
        <w:rPr>
          <w:rFonts w:ascii="Times New Roman" w:hAnsi="Times New Roman" w:cs="Times New Roman"/>
          <w:i/>
          <w:sz w:val="24"/>
          <w:szCs w:val="24"/>
        </w:rPr>
      </w:pPr>
      <w:r>
        <w:rPr>
          <w:rFonts w:ascii="Times New Roman" w:hAnsi="Times New Roman"/>
          <w:i/>
          <w:sz w:val="24"/>
          <w:szCs w:val="24"/>
          <w:lang w:val="kk-KZ"/>
        </w:rPr>
        <w:tab/>
      </w:r>
    </w:p>
    <w:p w14:paraId="66C8F73E" w14:textId="77777777" w:rsidR="002D736D" w:rsidRDefault="002D736D" w:rsidP="002D736D">
      <w:pPr>
        <w:tabs>
          <w:tab w:val="left" w:pos="567"/>
        </w:tabs>
        <w:spacing w:after="0" w:line="240" w:lineRule="auto"/>
        <w:contextualSpacing/>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ab/>
      </w:r>
    </w:p>
    <w:p w14:paraId="46C1F252" w14:textId="77777777" w:rsidR="002D736D" w:rsidRDefault="002D736D" w:rsidP="002D736D">
      <w:pPr>
        <w:tabs>
          <w:tab w:val="left" w:pos="567"/>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lang w:val="kk-KZ"/>
        </w:rPr>
        <w:tab/>
      </w:r>
      <w:r>
        <w:rPr>
          <w:rFonts w:ascii="Times New Roman" w:hAnsi="Times New Roman" w:cs="Times New Roman"/>
          <w:b/>
          <w:bCs/>
          <w:color w:val="000000" w:themeColor="text1"/>
          <w:sz w:val="24"/>
          <w:szCs w:val="24"/>
        </w:rPr>
        <w:t>РАЗДЕЛ 7. ЭФФЕКТИВНОЕ ИСПОЛЬЗОВАНИЕ   РЕСУРСОВ ОРГАНИЗАЦИИ</w:t>
      </w:r>
    </w:p>
    <w:p w14:paraId="197A03BD" w14:textId="77777777" w:rsidR="002D736D" w:rsidRDefault="002D736D" w:rsidP="002D736D">
      <w:pPr>
        <w:tabs>
          <w:tab w:val="left" w:pos="851"/>
        </w:tabs>
        <w:spacing w:after="0" w:line="240" w:lineRule="auto"/>
        <w:contextualSpacing/>
        <w:jc w:val="both"/>
        <w:rPr>
          <w:rFonts w:ascii="Times New Roman" w:hAnsi="Times New Roman" w:cs="Times New Roman"/>
          <w:bCs/>
          <w:iCs/>
          <w:sz w:val="24"/>
          <w:szCs w:val="24"/>
        </w:rPr>
      </w:pPr>
    </w:p>
    <w:p w14:paraId="78EE3C3A" w14:textId="77777777" w:rsidR="002D736D" w:rsidRDefault="002D736D" w:rsidP="002D736D">
      <w:pPr>
        <w:pStyle w:val="a4"/>
        <w:tabs>
          <w:tab w:val="left" w:pos="567"/>
        </w:tabs>
        <w:spacing w:after="0"/>
        <w:ind w:left="0"/>
        <w:jc w:val="both"/>
        <w:rPr>
          <w:b/>
          <w:bCs/>
          <w:iCs/>
          <w:lang w:val="kk-KZ"/>
        </w:rPr>
      </w:pPr>
      <w:r>
        <w:rPr>
          <w:b/>
          <w:bCs/>
          <w:iCs/>
          <w:lang w:val="kk-KZ"/>
        </w:rPr>
        <w:tab/>
      </w:r>
      <w:r>
        <w:rPr>
          <w:b/>
          <w:bCs/>
          <w:iCs/>
        </w:rPr>
        <w:t>7.1. Аккредитация клиники, лабораторной службы, профильных служб (национальная и/или международная)</w:t>
      </w:r>
    </w:p>
    <w:p w14:paraId="668983B7" w14:textId="77777777" w:rsidR="002D736D" w:rsidRDefault="002D736D" w:rsidP="002D736D">
      <w:pPr>
        <w:tabs>
          <w:tab w:val="left" w:pos="176"/>
          <w:tab w:val="left" w:pos="14601"/>
        </w:tabs>
        <w:spacing w:after="0"/>
        <w:ind w:firstLine="567"/>
        <w:contextualSpacing/>
        <w:jc w:val="both"/>
        <w:rPr>
          <w:rFonts w:ascii="Times New Roman" w:hAnsi="Times New Roman"/>
          <w:iCs/>
          <w:sz w:val="24"/>
          <w:szCs w:val="24"/>
          <w:lang w:val="kk-KZ"/>
        </w:rPr>
      </w:pPr>
      <w:r>
        <w:rPr>
          <w:rFonts w:ascii="Times New Roman" w:hAnsi="Times New Roman"/>
          <w:iCs/>
          <w:sz w:val="24"/>
          <w:szCs w:val="24"/>
          <w:lang w:val="kk-KZ"/>
        </w:rPr>
        <w:t xml:space="preserve">В 2018 году Службой внутреннего аудита проводилась непрерыная работа по пересмотру внутренних стандартов по причине внесения изменений и дополнений. </w:t>
      </w:r>
    </w:p>
    <w:p w14:paraId="448EED0E" w14:textId="77777777" w:rsidR="002D736D" w:rsidRDefault="002D736D" w:rsidP="002D736D">
      <w:pPr>
        <w:tabs>
          <w:tab w:val="left" w:pos="176"/>
          <w:tab w:val="left" w:pos="14601"/>
        </w:tabs>
        <w:spacing w:after="0"/>
        <w:ind w:firstLine="567"/>
        <w:contextualSpacing/>
        <w:jc w:val="both"/>
        <w:rPr>
          <w:rFonts w:ascii="Times New Roman" w:hAnsi="Times New Roman"/>
          <w:iCs/>
          <w:sz w:val="24"/>
          <w:szCs w:val="24"/>
        </w:rPr>
      </w:pPr>
      <w:r>
        <w:rPr>
          <w:rFonts w:ascii="Times New Roman" w:hAnsi="Times New Roman"/>
          <w:iCs/>
          <w:sz w:val="24"/>
          <w:szCs w:val="24"/>
        </w:rPr>
        <w:t>В рамках подготовки к прохождению аккредитации (2017 год) были разработаны и внедрены 1 128 внутренних стандартов, регламентирующих процессы лечебно-диагностической деятельности подразделений и служб. Проводились обучающие занятия сотрудников</w:t>
      </w:r>
    </w:p>
    <w:p w14:paraId="3A29094E" w14:textId="77777777" w:rsidR="002D736D" w:rsidRDefault="002D736D" w:rsidP="002D736D">
      <w:pPr>
        <w:tabs>
          <w:tab w:val="left" w:pos="176"/>
          <w:tab w:val="left" w:pos="14601"/>
        </w:tabs>
        <w:spacing w:after="0"/>
        <w:ind w:firstLine="567"/>
        <w:contextualSpacing/>
        <w:jc w:val="both"/>
        <w:rPr>
          <w:rFonts w:ascii="Times New Roman" w:hAnsi="Times New Roman"/>
          <w:iCs/>
          <w:sz w:val="24"/>
          <w:szCs w:val="24"/>
        </w:rPr>
      </w:pPr>
      <w:r>
        <w:rPr>
          <w:rFonts w:ascii="Times New Roman" w:hAnsi="Times New Roman"/>
          <w:iCs/>
          <w:sz w:val="24"/>
          <w:szCs w:val="24"/>
        </w:rPr>
        <w:t xml:space="preserve">По оценке отдела менеджмента качества и безопасности пациентов, уровень соблюдения стандартов аккредитации в </w:t>
      </w:r>
      <w:r>
        <w:rPr>
          <w:rFonts w:ascii="Times New Roman" w:hAnsi="Times New Roman" w:cs="Times New Roman"/>
          <w:bCs/>
          <w:iCs/>
          <w:sz w:val="24"/>
          <w:szCs w:val="24"/>
        </w:rPr>
        <w:t>Центре</w:t>
      </w:r>
      <w:r>
        <w:rPr>
          <w:rFonts w:ascii="Times New Roman" w:hAnsi="Times New Roman"/>
          <w:iCs/>
          <w:sz w:val="24"/>
          <w:szCs w:val="24"/>
        </w:rPr>
        <w:t xml:space="preserve"> за отчетный период составляет 94%. </w:t>
      </w:r>
    </w:p>
    <w:p w14:paraId="5356B94C" w14:textId="77777777" w:rsidR="002D736D" w:rsidRDefault="002D736D" w:rsidP="002D736D">
      <w:pPr>
        <w:spacing w:after="0"/>
        <w:ind w:firstLine="567"/>
        <w:contextualSpacing/>
        <w:jc w:val="both"/>
        <w:rPr>
          <w:rFonts w:ascii="Times New Roman" w:hAnsi="Times New Roman"/>
          <w:iCs/>
          <w:sz w:val="24"/>
          <w:szCs w:val="24"/>
        </w:rPr>
      </w:pPr>
      <w:r>
        <w:rPr>
          <w:rFonts w:ascii="Times New Roman" w:hAnsi="Times New Roman"/>
          <w:iCs/>
          <w:sz w:val="24"/>
          <w:szCs w:val="24"/>
        </w:rPr>
        <w:t xml:space="preserve">В 2017 году независимой аккредитационной комиссией проведена проверка </w:t>
      </w:r>
      <w:r>
        <w:rPr>
          <w:rFonts w:ascii="Times New Roman" w:hAnsi="Times New Roman" w:cs="Times New Roman"/>
          <w:bCs/>
          <w:iCs/>
          <w:sz w:val="24"/>
          <w:szCs w:val="24"/>
        </w:rPr>
        <w:t>Центра</w:t>
      </w:r>
      <w:r>
        <w:rPr>
          <w:rFonts w:ascii="Times New Roman" w:hAnsi="Times New Roman"/>
          <w:iCs/>
          <w:sz w:val="24"/>
          <w:szCs w:val="24"/>
        </w:rPr>
        <w:t>. Экспертами данной комиссии анализирована вся деятельность ЦЯМиО – работа врачей,</w:t>
      </w:r>
      <w:r>
        <w:rPr>
          <w:rFonts w:ascii="Times New Roman" w:hAnsi="Times New Roman"/>
          <w:iCs/>
          <w:color w:val="00B0F0"/>
          <w:sz w:val="24"/>
          <w:szCs w:val="24"/>
        </w:rPr>
        <w:t xml:space="preserve"> </w:t>
      </w:r>
      <w:r>
        <w:rPr>
          <w:rFonts w:ascii="Times New Roman" w:hAnsi="Times New Roman"/>
          <w:iCs/>
          <w:sz w:val="24"/>
          <w:szCs w:val="24"/>
        </w:rPr>
        <w:t xml:space="preserve">среднего и младшего медицинского персонала, административного блока, инженерных и немедицинских служб. По результатам данной проверки </w:t>
      </w:r>
      <w:r>
        <w:rPr>
          <w:rFonts w:ascii="Times New Roman" w:hAnsi="Times New Roman" w:cs="Times New Roman"/>
          <w:bCs/>
          <w:iCs/>
          <w:sz w:val="24"/>
          <w:szCs w:val="24"/>
        </w:rPr>
        <w:t>Центром</w:t>
      </w:r>
      <w:r>
        <w:rPr>
          <w:rFonts w:ascii="Times New Roman" w:hAnsi="Times New Roman"/>
          <w:iCs/>
          <w:sz w:val="24"/>
          <w:szCs w:val="24"/>
        </w:rPr>
        <w:t xml:space="preserve"> успешно пройдена аккредитация, что подтверждает ориентированность деятельности ЦЯМиО на высокие стандарты качества и безопасность лечения пациентов.  </w:t>
      </w:r>
    </w:p>
    <w:p w14:paraId="410F68C8" w14:textId="77777777" w:rsidR="002D736D" w:rsidRDefault="002D736D" w:rsidP="002D736D">
      <w:pPr>
        <w:pStyle w:val="a4"/>
        <w:tabs>
          <w:tab w:val="left" w:pos="851"/>
        </w:tabs>
        <w:spacing w:after="0"/>
        <w:ind w:left="0"/>
        <w:jc w:val="both"/>
        <w:rPr>
          <w:bCs/>
          <w:iCs/>
        </w:rPr>
      </w:pPr>
    </w:p>
    <w:p w14:paraId="0733A823" w14:textId="77777777" w:rsidR="002D736D" w:rsidRDefault="002D736D" w:rsidP="002D736D">
      <w:pPr>
        <w:pStyle w:val="a4"/>
        <w:tabs>
          <w:tab w:val="left" w:pos="851"/>
        </w:tabs>
        <w:spacing w:after="0"/>
        <w:ind w:left="0"/>
        <w:jc w:val="both"/>
        <w:rPr>
          <w:b/>
          <w:bCs/>
          <w:iCs/>
        </w:rPr>
      </w:pPr>
      <w:r>
        <w:rPr>
          <w:b/>
          <w:bCs/>
          <w:iCs/>
        </w:rPr>
        <w:tab/>
      </w:r>
      <w:bookmarkStart w:id="2" w:name="_Hlk19698821"/>
      <w:r>
        <w:rPr>
          <w:b/>
          <w:bCs/>
          <w:iCs/>
        </w:rPr>
        <w:t>7.2. Управление структурой больных (ранжирование по весовым коэффициентам, развитие стационар замещающих технологий)</w:t>
      </w:r>
    </w:p>
    <w:p w14:paraId="63C5F445" w14:textId="77777777" w:rsidR="002D736D" w:rsidRDefault="002D736D" w:rsidP="002D736D">
      <w:pPr>
        <w:tabs>
          <w:tab w:val="left" w:pos="1134"/>
        </w:tabs>
        <w:spacing w:after="0"/>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Уровень использования коечного фонда за 2018 год составил 100% при плане 100%.</w:t>
      </w:r>
    </w:p>
    <w:p w14:paraId="3C38E5B1" w14:textId="77777777" w:rsidR="002D736D" w:rsidRDefault="002D736D" w:rsidP="002D736D">
      <w:pPr>
        <w:tabs>
          <w:tab w:val="left" w:pos="567"/>
        </w:tabs>
        <w:spacing w:after="0"/>
        <w:contextualSpacing/>
        <w:jc w:val="both"/>
        <w:rPr>
          <w:rFonts w:ascii="Times New Roman" w:hAnsi="Times New Roman" w:cs="Times New Roman"/>
          <w:iCs/>
          <w:sz w:val="24"/>
          <w:szCs w:val="24"/>
        </w:rPr>
      </w:pPr>
      <w:r>
        <w:rPr>
          <w:rFonts w:ascii="Times New Roman" w:hAnsi="Times New Roman" w:cs="Times New Roman"/>
          <w:iCs/>
          <w:sz w:val="24"/>
          <w:szCs w:val="24"/>
        </w:rPr>
        <w:lastRenderedPageBreak/>
        <w:tab/>
        <w:t>За 2018 год наблюдается рост средней длительности пребывания (СДП) пациентов в отделениях с 14,4 дней в 2017 г. до 15,5 в 2018 г. при плане 11,2 дней за 2018 г. , в связи с увеличением коек с 20 до 40 (2017г)</w:t>
      </w:r>
    </w:p>
    <w:p w14:paraId="6DD07CFB" w14:textId="77777777" w:rsidR="002D736D" w:rsidRDefault="002D736D" w:rsidP="002D736D">
      <w:pPr>
        <w:tabs>
          <w:tab w:val="left" w:pos="567"/>
        </w:tabs>
        <w:spacing w:after="0"/>
        <w:contextualSpacing/>
        <w:jc w:val="both"/>
        <w:rPr>
          <w:rFonts w:ascii="Times New Roman" w:hAnsi="Times New Roman" w:cs="Times New Roman"/>
          <w:iCs/>
          <w:sz w:val="24"/>
          <w:szCs w:val="24"/>
        </w:rPr>
      </w:pPr>
      <w:r>
        <w:rPr>
          <w:rFonts w:ascii="Times New Roman" w:hAnsi="Times New Roman" w:cs="Times New Roman"/>
          <w:iCs/>
          <w:sz w:val="24"/>
          <w:szCs w:val="24"/>
        </w:rPr>
        <w:tab/>
        <w:t xml:space="preserve">Отмечается уменьшение оборота койки на 33%: </w:t>
      </w:r>
      <w:r>
        <w:rPr>
          <w:rFonts w:ascii="Times New Roman" w:hAnsi="Times New Roman" w:cs="Times New Roman"/>
          <w:iCs/>
          <w:sz w:val="24"/>
          <w:szCs w:val="24"/>
          <w:u w:val="single"/>
        </w:rPr>
        <w:t>с 80,0</w:t>
      </w:r>
      <w:r>
        <w:rPr>
          <w:rFonts w:ascii="Times New Roman" w:hAnsi="Times New Roman" w:cs="Times New Roman"/>
          <w:iCs/>
          <w:sz w:val="24"/>
          <w:szCs w:val="24"/>
        </w:rPr>
        <w:t xml:space="preserve"> в 2017 г. до 54 в 2018 г., при плане 47,5 в 2018г. При этом, количество поступивших больных увеличилось на 81%: с 1104 поступивших больных за 2017 г. до 2002 в 2018 г.; увеличилось количество выписанных за 2018 г. </w:t>
      </w:r>
      <w:r>
        <w:rPr>
          <w:rFonts w:ascii="Times New Roman" w:hAnsi="Times New Roman" w:cs="Times New Roman"/>
          <w:iCs/>
          <w:sz w:val="24"/>
          <w:szCs w:val="24"/>
          <w:u w:val="single"/>
        </w:rPr>
        <w:t>на 23%,</w:t>
      </w:r>
      <w:r>
        <w:rPr>
          <w:rFonts w:ascii="Times New Roman" w:hAnsi="Times New Roman" w:cs="Times New Roman"/>
          <w:iCs/>
          <w:sz w:val="24"/>
          <w:szCs w:val="24"/>
        </w:rPr>
        <w:t xml:space="preserve"> что составляло 1994 против 1619 за 2017 г. </w:t>
      </w:r>
    </w:p>
    <w:p w14:paraId="7257A689" w14:textId="77777777" w:rsidR="002D736D" w:rsidRDefault="002D736D" w:rsidP="002D736D">
      <w:pPr>
        <w:tabs>
          <w:tab w:val="left" w:pos="567"/>
        </w:tabs>
        <w:spacing w:after="0" w:line="240" w:lineRule="auto"/>
        <w:contextualSpacing/>
        <w:jc w:val="both"/>
        <w:rPr>
          <w:rFonts w:ascii="Times New Roman" w:hAnsi="Times New Roman" w:cs="Times New Roman"/>
          <w:iCs/>
          <w:sz w:val="24"/>
          <w:szCs w:val="24"/>
        </w:rPr>
      </w:pPr>
      <w:r>
        <w:rPr>
          <w:rFonts w:ascii="Times New Roman" w:hAnsi="Times New Roman" w:cs="Times New Roman"/>
          <w:iCs/>
          <w:sz w:val="24"/>
          <w:szCs w:val="24"/>
        </w:rPr>
        <w:tab/>
      </w:r>
    </w:p>
    <w:p w14:paraId="279CD1A1" w14:textId="77777777" w:rsidR="002D736D" w:rsidRDefault="002D736D" w:rsidP="002D736D">
      <w:pPr>
        <w:tabs>
          <w:tab w:val="left" w:pos="567"/>
        </w:tabs>
        <w:spacing w:after="0" w:line="240" w:lineRule="auto"/>
        <w:contextualSpacing/>
        <w:jc w:val="both"/>
        <w:rPr>
          <w:rFonts w:ascii="Times New Roman" w:hAnsi="Times New Roman" w:cs="Times New Roman"/>
          <w:sz w:val="24"/>
          <w:szCs w:val="24"/>
          <w:lang w:val="kk-KZ"/>
        </w:rPr>
      </w:pPr>
    </w:p>
    <w:p w14:paraId="4622CAB4" w14:textId="77777777" w:rsidR="002D736D" w:rsidRDefault="002D736D" w:rsidP="002D736D">
      <w:pPr>
        <w:pStyle w:val="a4"/>
        <w:tabs>
          <w:tab w:val="left" w:pos="851"/>
          <w:tab w:val="left" w:pos="1134"/>
        </w:tabs>
        <w:spacing w:after="0" w:line="240" w:lineRule="auto"/>
        <w:ind w:left="0"/>
        <w:jc w:val="both"/>
        <w:rPr>
          <w:b/>
        </w:rPr>
      </w:pPr>
      <w:r>
        <w:rPr>
          <w:b/>
          <w:bCs/>
          <w:iCs/>
        </w:rPr>
        <w:tab/>
        <w:t xml:space="preserve">7.3. </w:t>
      </w:r>
      <w:r>
        <w:rPr>
          <w:b/>
        </w:rPr>
        <w:t>Управление лекарственными препаратами, медицинскими изделиями.</w:t>
      </w:r>
    </w:p>
    <w:p w14:paraId="3FC74497" w14:textId="77777777" w:rsidR="002D736D" w:rsidRDefault="002D736D" w:rsidP="002D736D">
      <w:pPr>
        <w:pStyle w:val="a4"/>
        <w:tabs>
          <w:tab w:val="left" w:pos="851"/>
          <w:tab w:val="left" w:pos="1134"/>
        </w:tabs>
        <w:spacing w:after="0" w:line="240" w:lineRule="auto"/>
        <w:ind w:left="0"/>
        <w:jc w:val="both"/>
        <w:rPr>
          <w:b/>
        </w:rPr>
      </w:pPr>
    </w:p>
    <w:p w14:paraId="5A9F2F98" w14:textId="77777777" w:rsidR="002D736D" w:rsidRDefault="002D736D" w:rsidP="002D736D">
      <w:pPr>
        <w:spacing w:after="0"/>
        <w:jc w:val="both"/>
        <w:rPr>
          <w:rFonts w:ascii="Times New Roman" w:hAnsi="Times New Roman" w:cs="Times New Roman"/>
          <w:sz w:val="24"/>
          <w:szCs w:val="24"/>
        </w:rPr>
      </w:pPr>
      <w:r>
        <w:rPr>
          <w:rFonts w:ascii="Times New Roman" w:hAnsi="Times New Roman" w:cs="Times New Roman"/>
          <w:bCs/>
          <w:iCs/>
          <w:sz w:val="24"/>
          <w:szCs w:val="24"/>
        </w:rPr>
        <w:tab/>
      </w:r>
      <w:bookmarkEnd w:id="2"/>
      <w:r>
        <w:rPr>
          <w:rFonts w:ascii="Times New Roman" w:hAnsi="Times New Roman" w:cs="Times New Roman"/>
          <w:sz w:val="24"/>
          <w:szCs w:val="24"/>
        </w:rPr>
        <w:t>В своей деятельности отделение фармации Центра руководствуется следующими НПА:</w:t>
      </w:r>
    </w:p>
    <w:p w14:paraId="27F1B2C9" w14:textId="77777777" w:rsidR="002D736D" w:rsidRDefault="002D736D" w:rsidP="002D736D">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--Об утверждении правил обеспечения лекарственными средствами граждан Приказ Министра здравоохранения и социального развития Республики Казахстан от 30 сентября 2015 года № 766. </w:t>
      </w:r>
    </w:p>
    <w:p w14:paraId="7E649751" w14:textId="77777777" w:rsidR="002D736D" w:rsidRDefault="002D736D" w:rsidP="002D736D">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--Об утверждении Правил уничтожения лекарственных средств, изделий медицинского назначения и медицинской техники, пришедших в негодность, фальсифицированных, с истекшим сроком годности     Приказ Министра здравоохранения и социального развития Республики Казахстан от 26 августа 2015 года № 687. </w:t>
      </w:r>
    </w:p>
    <w:p w14:paraId="740DF782" w14:textId="77777777" w:rsidR="002D736D" w:rsidRDefault="002D736D" w:rsidP="002D736D">
      <w:pPr>
        <w:spacing w:after="0"/>
        <w:jc w:val="both"/>
        <w:rPr>
          <w:rFonts w:ascii="Times New Roman" w:hAnsi="Times New Roman" w:cs="Times New Roman"/>
          <w:bCs/>
          <w:sz w:val="24"/>
          <w:szCs w:val="24"/>
        </w:rPr>
      </w:pPr>
      <w:r>
        <w:rPr>
          <w:rFonts w:ascii="Times New Roman" w:hAnsi="Times New Roman" w:cs="Times New Roman"/>
          <w:bCs/>
          <w:sz w:val="24"/>
          <w:szCs w:val="24"/>
        </w:rPr>
        <w:t>--Об утверждении типовых положений объектов в сфере обращения лекарственных средств, изделий медицинского назначения и медицинской техники   Приказ Министра здравоохранения и социального развития Республики Казахстан от 29 июня 2015 года № 535</w:t>
      </w:r>
    </w:p>
    <w:p w14:paraId="56DD2472" w14:textId="77777777" w:rsidR="002D736D" w:rsidRDefault="002D736D" w:rsidP="002D736D">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--Об утверждении Правил проведения фармаконадзора лекарственных средств и мониторинга побочных действий лекарственных средств, изделий медицинского назначения и медицинской техники   Приказ Министра здравоохранения и социального развития Республики Казахстан от 29 мая 2015 года № 421. </w:t>
      </w:r>
    </w:p>
    <w:p w14:paraId="7CCC0ABE" w14:textId="77777777" w:rsidR="002D736D" w:rsidRDefault="002D736D" w:rsidP="002D736D">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--Об утверждении надлежащих фармацевтических практик Приказ Министра здравоохранения и социального развития Республики Казахстан от 27 мая 2015 года № 392. </w:t>
      </w:r>
    </w:p>
    <w:p w14:paraId="3AC5195A" w14:textId="77777777" w:rsidR="002D736D" w:rsidRDefault="002D736D" w:rsidP="002D736D">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--Об утверждении Правил хранения и транспортировки лекарственных средств, изделий медицинского назначения и медицинской техники   Приказ Министра здравоохранения и социального развития Республики Казахстан от 24 апреля 2015 года № 262. </w:t>
      </w:r>
    </w:p>
    <w:p w14:paraId="366A7520" w14:textId="77777777" w:rsidR="002D736D" w:rsidRDefault="002D736D" w:rsidP="002D736D">
      <w:pPr>
        <w:spacing w:after="0"/>
        <w:jc w:val="both"/>
        <w:rPr>
          <w:rFonts w:ascii="Times New Roman" w:hAnsi="Times New Roman" w:cs="Times New Roman"/>
          <w:bCs/>
          <w:sz w:val="24"/>
          <w:szCs w:val="24"/>
        </w:rPr>
      </w:pPr>
      <w:r>
        <w:rPr>
          <w:rFonts w:ascii="Times New Roman" w:hAnsi="Times New Roman" w:cs="Times New Roman"/>
          <w:bCs/>
          <w:sz w:val="24"/>
          <w:szCs w:val="24"/>
        </w:rPr>
        <w:t>--Об утверждении Санитарных правил "Санитарно-эпидемиологические требования к объектам в сфере обращения лекарственных средств, изделий медицинского назначения и медицинской техники"   Приказ Министра национальной экономики Республики Казахстан от 19 марта 2015 года № 232</w:t>
      </w:r>
    </w:p>
    <w:p w14:paraId="2D1C27E4" w14:textId="77777777" w:rsidR="002D736D" w:rsidRDefault="002D736D" w:rsidP="002D736D">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--Об утверждении Правил использования в медицинских целях наркотических средств, психотропных веществ и прекурсоров, подлежащих контролю в Республике Казахстан   Приказ Министра здравоохранения и социального развития Республики Казахстан от 26 января 2015 года № 32. </w:t>
      </w:r>
    </w:p>
    <w:p w14:paraId="2C331272" w14:textId="77777777" w:rsidR="002D736D" w:rsidRDefault="002D736D" w:rsidP="002D736D">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--Об утверждении Правил использования объектов и помещений в сфере оборота наркотических средств, психотропных веществ и их прекурсоров    Приказ Министра внутренних дел Республики Казахстан от 11 апреля 2015 года № 334. </w:t>
      </w:r>
    </w:p>
    <w:p w14:paraId="3E57773B" w14:textId="77777777" w:rsidR="002D736D" w:rsidRDefault="002D736D" w:rsidP="002D736D">
      <w:pPr>
        <w:spacing w:after="0"/>
        <w:jc w:val="both"/>
        <w:rPr>
          <w:rFonts w:ascii="Times New Roman" w:hAnsi="Times New Roman" w:cs="Times New Roman"/>
          <w:bCs/>
          <w:sz w:val="24"/>
          <w:szCs w:val="24"/>
        </w:rPr>
      </w:pPr>
      <w:r>
        <w:rPr>
          <w:rFonts w:ascii="Times New Roman" w:hAnsi="Times New Roman" w:cs="Times New Roman"/>
          <w:bCs/>
          <w:sz w:val="24"/>
          <w:szCs w:val="24"/>
        </w:rPr>
        <w:lastRenderedPageBreak/>
        <w:t>   --Об утверждении Правил организации и проведения закупа лекарственных средств и медицинских изделий, фармацевтических услуг    Постановление Правительства Республики Казахстан от 30 октября 2009 года № 1729.</w:t>
      </w:r>
    </w:p>
    <w:p w14:paraId="3C85E7C7" w14:textId="77777777" w:rsidR="002D736D" w:rsidRDefault="002D736D" w:rsidP="002D736D">
      <w:pPr>
        <w:tabs>
          <w:tab w:val="left" w:pos="567"/>
        </w:tabs>
        <w:spacing w:after="0" w:line="240" w:lineRule="auto"/>
        <w:contextualSpacing/>
        <w:jc w:val="both"/>
        <w:rPr>
          <w:rFonts w:ascii="Times New Roman" w:hAnsi="Times New Roman" w:cs="Times New Roman"/>
          <w:sz w:val="24"/>
          <w:szCs w:val="24"/>
        </w:rPr>
      </w:pPr>
      <w:r>
        <w:rPr>
          <w:rFonts w:ascii="Times New Roman" w:hAnsi="Times New Roman" w:cs="Times New Roman"/>
          <w:b/>
          <w:bCs/>
          <w:iCs/>
          <w:sz w:val="24"/>
          <w:szCs w:val="24"/>
          <w:lang w:val="kk-KZ"/>
        </w:rPr>
        <w:tab/>
      </w:r>
      <w:r>
        <w:rPr>
          <w:rFonts w:ascii="Times New Roman" w:hAnsi="Times New Roman" w:cs="Times New Roman"/>
          <w:iCs/>
          <w:sz w:val="24"/>
          <w:szCs w:val="24"/>
          <w:lang w:val="kk-KZ"/>
        </w:rPr>
        <w:t xml:space="preserve">Разработано и внедрено </w:t>
      </w:r>
      <w:r>
        <w:rPr>
          <w:rFonts w:ascii="Times New Roman" w:hAnsi="Times New Roman" w:cs="Times New Roman"/>
          <w:sz w:val="24"/>
          <w:szCs w:val="24"/>
        </w:rPr>
        <w:t xml:space="preserve">Руководство по управлению и использованию лекарственных средств </w:t>
      </w:r>
    </w:p>
    <w:p w14:paraId="781992DC" w14:textId="77777777" w:rsidR="002D736D" w:rsidRDefault="002D736D" w:rsidP="002D736D">
      <w:pPr>
        <w:tabs>
          <w:tab w:val="left" w:pos="567"/>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Ежеквартально проводятся плановые внутренние аудиты по хранению, использованию и утилизации ИМН и лекарственных препаратов.</w:t>
      </w:r>
    </w:p>
    <w:p w14:paraId="0823EC66" w14:textId="77777777" w:rsidR="002D736D" w:rsidRDefault="002D736D" w:rsidP="002D736D">
      <w:pPr>
        <w:tabs>
          <w:tab w:val="left" w:pos="851"/>
        </w:tabs>
        <w:spacing w:after="0" w:line="240" w:lineRule="auto"/>
        <w:contextualSpacing/>
        <w:jc w:val="both"/>
        <w:rPr>
          <w:rFonts w:ascii="Times New Roman" w:hAnsi="Times New Roman" w:cs="Times New Roman"/>
          <w:b/>
          <w:sz w:val="24"/>
          <w:szCs w:val="24"/>
        </w:rPr>
      </w:pPr>
    </w:p>
    <w:p w14:paraId="6530BCE0" w14:textId="77777777" w:rsidR="002D736D" w:rsidRDefault="002D736D" w:rsidP="002D736D">
      <w:pPr>
        <w:tabs>
          <w:tab w:val="left" w:pos="851"/>
        </w:tabs>
        <w:spacing w:after="0" w:line="240" w:lineRule="auto"/>
        <w:contextualSpacing/>
        <w:jc w:val="both"/>
        <w:rPr>
          <w:rFonts w:ascii="Times New Roman" w:hAnsi="Times New Roman" w:cs="Times New Roman"/>
          <w:b/>
          <w:sz w:val="24"/>
          <w:szCs w:val="24"/>
        </w:rPr>
      </w:pPr>
    </w:p>
    <w:p w14:paraId="19CAC394" w14:textId="77777777" w:rsidR="002D736D" w:rsidRDefault="002D736D" w:rsidP="002D736D">
      <w:pPr>
        <w:rPr>
          <w:rFonts w:ascii="Times New Roman" w:hAnsi="Times New Roman" w:cs="Times New Roman"/>
          <w:b/>
          <w:sz w:val="24"/>
          <w:szCs w:val="24"/>
        </w:rPr>
      </w:pPr>
      <w:r>
        <w:rPr>
          <w:rFonts w:ascii="Times New Roman" w:hAnsi="Times New Roman" w:cs="Times New Roman"/>
          <w:b/>
          <w:sz w:val="24"/>
          <w:szCs w:val="24"/>
        </w:rPr>
        <w:br w:type="page"/>
      </w:r>
    </w:p>
    <w:p w14:paraId="12BDD551" w14:textId="77777777" w:rsidR="002D736D" w:rsidRDefault="002D736D" w:rsidP="002D736D">
      <w:pPr>
        <w:tabs>
          <w:tab w:val="left" w:pos="851"/>
        </w:tabs>
        <w:spacing w:after="0" w:line="240" w:lineRule="auto"/>
        <w:contextualSpacing/>
        <w:jc w:val="right"/>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ПРИЛОЖЕНИЯ</w:t>
      </w:r>
    </w:p>
    <w:p w14:paraId="17AD4205" w14:textId="77777777" w:rsidR="002D736D" w:rsidRDefault="002D736D" w:rsidP="002D736D">
      <w:pPr>
        <w:tabs>
          <w:tab w:val="left" w:pos="1134"/>
        </w:tabs>
        <w:spacing w:after="0" w:line="240" w:lineRule="auto"/>
        <w:contextualSpacing/>
        <w:jc w:val="both"/>
        <w:rPr>
          <w:rFonts w:ascii="Times New Roman" w:hAnsi="Times New Roman" w:cs="Times New Roman"/>
          <w:b/>
          <w:sz w:val="24"/>
          <w:szCs w:val="24"/>
        </w:rPr>
      </w:pPr>
    </w:p>
    <w:p w14:paraId="6CCA7921" w14:textId="77777777" w:rsidR="002D736D" w:rsidRDefault="002D736D" w:rsidP="002D736D">
      <w:pPr>
        <w:tabs>
          <w:tab w:val="left" w:pos="1134"/>
        </w:tabs>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Приложение 1</w:t>
      </w:r>
    </w:p>
    <w:p w14:paraId="2E95D37C" w14:textId="77777777" w:rsidR="002D736D" w:rsidRDefault="002D736D" w:rsidP="002D736D">
      <w:pPr>
        <w:spacing w:after="0" w:line="240" w:lineRule="auto"/>
        <w:jc w:val="center"/>
        <w:rPr>
          <w:rFonts w:ascii="Times New Roman" w:hAnsi="Times New Roman"/>
          <w:b/>
          <w:sz w:val="24"/>
          <w:szCs w:val="24"/>
        </w:rPr>
      </w:pPr>
    </w:p>
    <w:p w14:paraId="44DF167C" w14:textId="77777777" w:rsidR="002D736D" w:rsidRDefault="002D736D" w:rsidP="002D736D">
      <w:pPr>
        <w:spacing w:after="0" w:line="240" w:lineRule="auto"/>
        <w:jc w:val="center"/>
        <w:rPr>
          <w:rFonts w:ascii="Times New Roman" w:hAnsi="Times New Roman"/>
          <w:b/>
          <w:sz w:val="24"/>
          <w:szCs w:val="24"/>
        </w:rPr>
      </w:pPr>
      <w:r>
        <w:rPr>
          <w:rFonts w:ascii="Times New Roman" w:hAnsi="Times New Roman"/>
          <w:b/>
          <w:sz w:val="24"/>
          <w:szCs w:val="24"/>
        </w:rPr>
        <w:t xml:space="preserve">Индикаторы  </w:t>
      </w:r>
    </w:p>
    <w:p w14:paraId="3D6E761A" w14:textId="77777777" w:rsidR="002D736D" w:rsidRDefault="002D736D" w:rsidP="002D736D">
      <w:pPr>
        <w:tabs>
          <w:tab w:val="left" w:pos="1134"/>
        </w:tabs>
        <w:spacing w:after="0" w:line="240" w:lineRule="auto"/>
        <w:contextualSpacing/>
        <w:jc w:val="both"/>
        <w:rPr>
          <w:rFonts w:ascii="Times New Roman" w:hAnsi="Times New Roman" w:cs="Times New Roman"/>
          <w:b/>
          <w:color w:val="C00000"/>
          <w:sz w:val="24"/>
          <w:szCs w:val="24"/>
        </w:rPr>
      </w:pPr>
    </w:p>
    <w:tbl>
      <w:tblPr>
        <w:tblW w:w="5000" w:type="pct"/>
        <w:tblLook w:val="04A0" w:firstRow="1" w:lastRow="0" w:firstColumn="1" w:lastColumn="0" w:noHBand="0" w:noVBand="1"/>
      </w:tblPr>
      <w:tblGrid>
        <w:gridCol w:w="404"/>
        <w:gridCol w:w="1644"/>
        <w:gridCol w:w="75"/>
        <w:gridCol w:w="1086"/>
        <w:gridCol w:w="1297"/>
        <w:gridCol w:w="1526"/>
        <w:gridCol w:w="1039"/>
        <w:gridCol w:w="1057"/>
        <w:gridCol w:w="1217"/>
      </w:tblGrid>
      <w:tr w:rsidR="002D736D" w14:paraId="10039A97" w14:textId="77777777" w:rsidTr="002D736D">
        <w:trPr>
          <w:trHeight w:val="1380"/>
        </w:trPr>
        <w:tc>
          <w:tcPr>
            <w:tcW w:w="213" w:type="pct"/>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1B5A23B" w14:textId="77777777" w:rsidR="002D736D" w:rsidRDefault="002D736D">
            <w:pPr>
              <w:tabs>
                <w:tab w:val="left" w:pos="1134"/>
              </w:tabs>
              <w:spacing w:after="0" w:line="240" w:lineRule="auto"/>
              <w:contextualSpacing/>
              <w:jc w:val="both"/>
              <w:rPr>
                <w:rFonts w:ascii="Times New Roman" w:hAnsi="Times New Roman"/>
                <w:b/>
                <w:sz w:val="24"/>
                <w:szCs w:val="24"/>
              </w:rPr>
            </w:pPr>
            <w:r>
              <w:rPr>
                <w:rFonts w:ascii="Times New Roman" w:hAnsi="Times New Roman"/>
                <w:b/>
                <w:sz w:val="24"/>
                <w:szCs w:val="24"/>
              </w:rPr>
              <w:t>№</w:t>
            </w:r>
          </w:p>
        </w:tc>
        <w:tc>
          <w:tcPr>
            <w:tcW w:w="806" w:type="pct"/>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01D82A8" w14:textId="77777777" w:rsidR="002D736D" w:rsidRDefault="002D736D">
            <w:pPr>
              <w:tabs>
                <w:tab w:val="left" w:pos="1134"/>
              </w:tabs>
              <w:spacing w:after="0" w:line="240" w:lineRule="auto"/>
              <w:contextualSpacing/>
              <w:jc w:val="both"/>
              <w:rPr>
                <w:rFonts w:ascii="Times New Roman" w:hAnsi="Times New Roman"/>
                <w:b/>
                <w:sz w:val="24"/>
                <w:szCs w:val="24"/>
              </w:rPr>
            </w:pPr>
            <w:r>
              <w:rPr>
                <w:rFonts w:ascii="Times New Roman" w:hAnsi="Times New Roman"/>
                <w:b/>
                <w:sz w:val="24"/>
                <w:szCs w:val="24"/>
              </w:rPr>
              <w:t>Наименование целевого индикатора</w:t>
            </w:r>
          </w:p>
        </w:tc>
        <w:tc>
          <w:tcPr>
            <w:tcW w:w="609"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72A3CF9" w14:textId="77777777" w:rsidR="002D736D" w:rsidRDefault="002D736D">
            <w:pPr>
              <w:tabs>
                <w:tab w:val="left" w:pos="1134"/>
              </w:tabs>
              <w:spacing w:after="0" w:line="240" w:lineRule="auto"/>
              <w:contextualSpacing/>
              <w:jc w:val="both"/>
              <w:rPr>
                <w:rFonts w:ascii="Times New Roman" w:hAnsi="Times New Roman"/>
                <w:b/>
                <w:sz w:val="24"/>
                <w:szCs w:val="24"/>
              </w:rPr>
            </w:pPr>
            <w:r>
              <w:rPr>
                <w:rFonts w:ascii="Times New Roman" w:hAnsi="Times New Roman"/>
                <w:b/>
                <w:sz w:val="24"/>
                <w:szCs w:val="24"/>
              </w:rPr>
              <w:t>Ед. измерения</w:t>
            </w:r>
          </w:p>
        </w:tc>
        <w:tc>
          <w:tcPr>
            <w:tcW w:w="712" w:type="pct"/>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A720369" w14:textId="77777777" w:rsidR="002D736D" w:rsidRDefault="002D736D">
            <w:pPr>
              <w:tabs>
                <w:tab w:val="left" w:pos="1134"/>
              </w:tabs>
              <w:spacing w:after="0" w:line="240" w:lineRule="auto"/>
              <w:contextualSpacing/>
              <w:jc w:val="both"/>
              <w:rPr>
                <w:rFonts w:ascii="Times New Roman" w:hAnsi="Times New Roman"/>
                <w:b/>
                <w:sz w:val="24"/>
                <w:szCs w:val="24"/>
              </w:rPr>
            </w:pPr>
            <w:r>
              <w:rPr>
                <w:rFonts w:ascii="Times New Roman" w:hAnsi="Times New Roman"/>
                <w:b/>
                <w:sz w:val="24"/>
                <w:szCs w:val="24"/>
              </w:rPr>
              <w:t>Источник информации</w:t>
            </w:r>
          </w:p>
        </w:tc>
        <w:tc>
          <w:tcPr>
            <w:tcW w:w="721" w:type="pct"/>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2F99CA6" w14:textId="77777777" w:rsidR="002D736D" w:rsidRDefault="002D736D">
            <w:pPr>
              <w:tabs>
                <w:tab w:val="left" w:pos="1134"/>
              </w:tabs>
              <w:spacing w:after="0" w:line="240" w:lineRule="auto"/>
              <w:contextualSpacing/>
              <w:jc w:val="both"/>
              <w:rPr>
                <w:rFonts w:ascii="Times New Roman" w:hAnsi="Times New Roman"/>
                <w:b/>
                <w:sz w:val="24"/>
                <w:szCs w:val="24"/>
              </w:rPr>
            </w:pPr>
            <w:r>
              <w:rPr>
                <w:rFonts w:ascii="Times New Roman" w:hAnsi="Times New Roman"/>
                <w:b/>
                <w:sz w:val="24"/>
                <w:szCs w:val="24"/>
              </w:rPr>
              <w:t>Ответственные</w:t>
            </w:r>
          </w:p>
        </w:tc>
        <w:tc>
          <w:tcPr>
            <w:tcW w:w="692" w:type="pct"/>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CFB6D69" w14:textId="77777777" w:rsidR="002D736D" w:rsidRDefault="002D736D">
            <w:pPr>
              <w:tabs>
                <w:tab w:val="left" w:pos="1134"/>
              </w:tabs>
              <w:spacing w:after="0" w:line="240" w:lineRule="auto"/>
              <w:contextualSpacing/>
              <w:jc w:val="both"/>
              <w:rPr>
                <w:rFonts w:ascii="Times New Roman" w:hAnsi="Times New Roman"/>
                <w:b/>
                <w:sz w:val="24"/>
                <w:szCs w:val="24"/>
              </w:rPr>
            </w:pPr>
            <w:r>
              <w:rPr>
                <w:rFonts w:ascii="Times New Roman" w:hAnsi="Times New Roman"/>
                <w:b/>
                <w:sz w:val="24"/>
                <w:szCs w:val="24"/>
              </w:rPr>
              <w:t>План на отчетный год</w:t>
            </w:r>
          </w:p>
        </w:tc>
        <w:tc>
          <w:tcPr>
            <w:tcW w:w="635" w:type="pct"/>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4A13E91" w14:textId="77777777" w:rsidR="002D736D" w:rsidRDefault="002D736D">
            <w:pPr>
              <w:tabs>
                <w:tab w:val="left" w:pos="1134"/>
              </w:tabs>
              <w:spacing w:after="0" w:line="240" w:lineRule="auto"/>
              <w:contextualSpacing/>
              <w:jc w:val="both"/>
              <w:rPr>
                <w:rFonts w:ascii="Times New Roman" w:hAnsi="Times New Roman"/>
                <w:b/>
                <w:sz w:val="24"/>
                <w:szCs w:val="24"/>
              </w:rPr>
            </w:pPr>
            <w:r>
              <w:rPr>
                <w:rFonts w:ascii="Times New Roman" w:hAnsi="Times New Roman"/>
                <w:b/>
                <w:sz w:val="24"/>
                <w:szCs w:val="24"/>
              </w:rPr>
              <w:t>Факт отчетного года</w:t>
            </w:r>
          </w:p>
          <w:p w14:paraId="48EA3065" w14:textId="77777777" w:rsidR="002D736D" w:rsidRDefault="002D736D">
            <w:pPr>
              <w:tabs>
                <w:tab w:val="left" w:pos="1134"/>
              </w:tabs>
              <w:spacing w:after="0" w:line="240" w:lineRule="auto"/>
              <w:contextualSpacing/>
              <w:jc w:val="both"/>
              <w:rPr>
                <w:rFonts w:ascii="Times New Roman" w:hAnsi="Times New Roman"/>
                <w:b/>
                <w:sz w:val="24"/>
                <w:szCs w:val="24"/>
              </w:rPr>
            </w:pPr>
            <w:r>
              <w:rPr>
                <w:rFonts w:ascii="Times New Roman" w:hAnsi="Times New Roman"/>
                <w:b/>
                <w:sz w:val="24"/>
                <w:szCs w:val="24"/>
              </w:rPr>
              <w:t>(1-й год)</w:t>
            </w:r>
          </w:p>
        </w:tc>
        <w:tc>
          <w:tcPr>
            <w:tcW w:w="612" w:type="pct"/>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B4F65DC" w14:textId="77777777" w:rsidR="002D736D" w:rsidRDefault="002D736D">
            <w:pPr>
              <w:tabs>
                <w:tab w:val="left" w:pos="1134"/>
              </w:tabs>
              <w:spacing w:after="0" w:line="240" w:lineRule="auto"/>
              <w:contextualSpacing/>
              <w:jc w:val="both"/>
              <w:rPr>
                <w:rFonts w:ascii="Times New Roman" w:hAnsi="Times New Roman"/>
                <w:b/>
                <w:sz w:val="24"/>
                <w:szCs w:val="24"/>
              </w:rPr>
            </w:pPr>
            <w:r>
              <w:rPr>
                <w:rFonts w:ascii="Times New Roman" w:hAnsi="Times New Roman"/>
                <w:b/>
                <w:sz w:val="24"/>
                <w:szCs w:val="24"/>
              </w:rPr>
              <w:t>Статус достижения (достиг/не достиг)</w:t>
            </w:r>
          </w:p>
        </w:tc>
      </w:tr>
      <w:tr w:rsidR="002D736D" w14:paraId="3736B53A" w14:textId="77777777" w:rsidTr="002D736D">
        <w:tc>
          <w:tcPr>
            <w:tcW w:w="213" w:type="pct"/>
            <w:tcBorders>
              <w:top w:val="single" w:sz="4" w:space="0" w:color="auto"/>
              <w:left w:val="single" w:sz="4" w:space="0" w:color="auto"/>
              <w:bottom w:val="single" w:sz="4" w:space="0" w:color="auto"/>
              <w:right w:val="single" w:sz="4" w:space="0" w:color="auto"/>
            </w:tcBorders>
            <w:hideMark/>
          </w:tcPr>
          <w:p w14:paraId="754E5B62" w14:textId="77777777" w:rsidR="002D736D" w:rsidRDefault="002D736D">
            <w:pPr>
              <w:tabs>
                <w:tab w:val="left" w:pos="1134"/>
              </w:tabs>
              <w:spacing w:after="0" w:line="240" w:lineRule="auto"/>
              <w:contextualSpacing/>
              <w:jc w:val="both"/>
              <w:rPr>
                <w:rFonts w:ascii="Times New Roman" w:hAnsi="Times New Roman"/>
                <w:sz w:val="24"/>
                <w:szCs w:val="24"/>
              </w:rPr>
            </w:pPr>
            <w:r>
              <w:rPr>
                <w:rFonts w:ascii="Times New Roman" w:hAnsi="Times New Roman"/>
                <w:sz w:val="24"/>
                <w:szCs w:val="24"/>
              </w:rPr>
              <w:t>1</w:t>
            </w:r>
          </w:p>
        </w:tc>
        <w:tc>
          <w:tcPr>
            <w:tcW w:w="806" w:type="pct"/>
            <w:tcBorders>
              <w:top w:val="single" w:sz="4" w:space="0" w:color="auto"/>
              <w:left w:val="single" w:sz="4" w:space="0" w:color="auto"/>
              <w:bottom w:val="single" w:sz="4" w:space="0" w:color="auto"/>
              <w:right w:val="single" w:sz="4" w:space="0" w:color="auto"/>
            </w:tcBorders>
            <w:hideMark/>
          </w:tcPr>
          <w:p w14:paraId="5A14B835" w14:textId="77777777" w:rsidR="002D736D" w:rsidRDefault="002D736D">
            <w:pPr>
              <w:tabs>
                <w:tab w:val="left" w:pos="1134"/>
              </w:tabs>
              <w:spacing w:after="0" w:line="240" w:lineRule="auto"/>
              <w:contextualSpacing/>
              <w:jc w:val="both"/>
              <w:rPr>
                <w:rFonts w:ascii="Times New Roman" w:hAnsi="Times New Roman"/>
                <w:sz w:val="24"/>
                <w:szCs w:val="24"/>
              </w:rPr>
            </w:pPr>
            <w:r>
              <w:rPr>
                <w:rFonts w:ascii="Times New Roman" w:hAnsi="Times New Roman"/>
                <w:sz w:val="24"/>
                <w:szCs w:val="24"/>
              </w:rPr>
              <w:t>2</w:t>
            </w:r>
          </w:p>
        </w:tc>
        <w:tc>
          <w:tcPr>
            <w:tcW w:w="609" w:type="pct"/>
            <w:gridSpan w:val="2"/>
            <w:tcBorders>
              <w:top w:val="single" w:sz="4" w:space="0" w:color="auto"/>
              <w:left w:val="single" w:sz="4" w:space="0" w:color="auto"/>
              <w:bottom w:val="single" w:sz="4" w:space="0" w:color="auto"/>
              <w:right w:val="single" w:sz="4" w:space="0" w:color="auto"/>
            </w:tcBorders>
            <w:hideMark/>
          </w:tcPr>
          <w:p w14:paraId="67EBC1F6" w14:textId="77777777" w:rsidR="002D736D" w:rsidRDefault="002D736D">
            <w:pPr>
              <w:tabs>
                <w:tab w:val="left" w:pos="1134"/>
              </w:tabs>
              <w:spacing w:after="0" w:line="240" w:lineRule="auto"/>
              <w:contextualSpacing/>
              <w:jc w:val="both"/>
              <w:rPr>
                <w:rFonts w:ascii="Times New Roman" w:hAnsi="Times New Roman"/>
                <w:sz w:val="24"/>
                <w:szCs w:val="24"/>
              </w:rPr>
            </w:pPr>
            <w:r>
              <w:rPr>
                <w:rFonts w:ascii="Times New Roman" w:hAnsi="Times New Roman"/>
                <w:sz w:val="24"/>
                <w:szCs w:val="24"/>
              </w:rPr>
              <w:t>3</w:t>
            </w:r>
          </w:p>
        </w:tc>
        <w:tc>
          <w:tcPr>
            <w:tcW w:w="712" w:type="pct"/>
            <w:tcBorders>
              <w:top w:val="single" w:sz="4" w:space="0" w:color="auto"/>
              <w:left w:val="single" w:sz="4" w:space="0" w:color="auto"/>
              <w:bottom w:val="single" w:sz="4" w:space="0" w:color="auto"/>
              <w:right w:val="single" w:sz="4" w:space="0" w:color="auto"/>
            </w:tcBorders>
            <w:hideMark/>
          </w:tcPr>
          <w:p w14:paraId="5A7CEC1B" w14:textId="77777777" w:rsidR="002D736D" w:rsidRDefault="002D736D">
            <w:pPr>
              <w:tabs>
                <w:tab w:val="left" w:pos="1134"/>
              </w:tabs>
              <w:spacing w:after="0" w:line="240" w:lineRule="auto"/>
              <w:contextualSpacing/>
              <w:jc w:val="both"/>
              <w:rPr>
                <w:rFonts w:ascii="Times New Roman" w:hAnsi="Times New Roman"/>
                <w:sz w:val="24"/>
                <w:szCs w:val="24"/>
              </w:rPr>
            </w:pPr>
            <w:r>
              <w:rPr>
                <w:rFonts w:ascii="Times New Roman" w:hAnsi="Times New Roman"/>
                <w:sz w:val="24"/>
                <w:szCs w:val="24"/>
              </w:rPr>
              <w:t>4</w:t>
            </w:r>
          </w:p>
        </w:tc>
        <w:tc>
          <w:tcPr>
            <w:tcW w:w="721" w:type="pct"/>
            <w:tcBorders>
              <w:top w:val="single" w:sz="4" w:space="0" w:color="auto"/>
              <w:left w:val="single" w:sz="4" w:space="0" w:color="auto"/>
              <w:bottom w:val="single" w:sz="4" w:space="0" w:color="auto"/>
              <w:right w:val="single" w:sz="4" w:space="0" w:color="auto"/>
            </w:tcBorders>
            <w:hideMark/>
          </w:tcPr>
          <w:p w14:paraId="057ABDAD" w14:textId="77777777" w:rsidR="002D736D" w:rsidRDefault="002D736D">
            <w:pPr>
              <w:tabs>
                <w:tab w:val="left" w:pos="1134"/>
              </w:tabs>
              <w:spacing w:after="0" w:line="240" w:lineRule="auto"/>
              <w:contextualSpacing/>
              <w:jc w:val="both"/>
              <w:rPr>
                <w:rFonts w:ascii="Times New Roman" w:hAnsi="Times New Roman"/>
                <w:sz w:val="24"/>
                <w:szCs w:val="24"/>
              </w:rPr>
            </w:pPr>
            <w:r>
              <w:rPr>
                <w:rFonts w:ascii="Times New Roman" w:hAnsi="Times New Roman"/>
                <w:sz w:val="24"/>
                <w:szCs w:val="24"/>
              </w:rPr>
              <w:t>5</w:t>
            </w:r>
          </w:p>
        </w:tc>
        <w:tc>
          <w:tcPr>
            <w:tcW w:w="692" w:type="pct"/>
            <w:tcBorders>
              <w:top w:val="single" w:sz="4" w:space="0" w:color="auto"/>
              <w:left w:val="single" w:sz="4" w:space="0" w:color="auto"/>
              <w:bottom w:val="single" w:sz="4" w:space="0" w:color="auto"/>
              <w:right w:val="single" w:sz="4" w:space="0" w:color="auto"/>
            </w:tcBorders>
            <w:hideMark/>
          </w:tcPr>
          <w:p w14:paraId="50CB3E9C" w14:textId="77777777" w:rsidR="002D736D" w:rsidRDefault="002D736D">
            <w:pPr>
              <w:tabs>
                <w:tab w:val="left" w:pos="1134"/>
              </w:tabs>
              <w:spacing w:after="0" w:line="240" w:lineRule="auto"/>
              <w:contextualSpacing/>
              <w:jc w:val="both"/>
              <w:rPr>
                <w:rFonts w:ascii="Times New Roman" w:hAnsi="Times New Roman"/>
                <w:sz w:val="24"/>
                <w:szCs w:val="24"/>
              </w:rPr>
            </w:pPr>
            <w:r>
              <w:rPr>
                <w:rFonts w:ascii="Times New Roman" w:hAnsi="Times New Roman"/>
                <w:sz w:val="24"/>
                <w:szCs w:val="24"/>
              </w:rPr>
              <w:t>6</w:t>
            </w:r>
          </w:p>
        </w:tc>
        <w:tc>
          <w:tcPr>
            <w:tcW w:w="635" w:type="pct"/>
            <w:tcBorders>
              <w:top w:val="single" w:sz="4" w:space="0" w:color="auto"/>
              <w:left w:val="single" w:sz="4" w:space="0" w:color="auto"/>
              <w:bottom w:val="single" w:sz="4" w:space="0" w:color="auto"/>
              <w:right w:val="single" w:sz="4" w:space="0" w:color="auto"/>
            </w:tcBorders>
            <w:hideMark/>
          </w:tcPr>
          <w:p w14:paraId="202DB952" w14:textId="77777777" w:rsidR="002D736D" w:rsidRDefault="002D736D">
            <w:pPr>
              <w:tabs>
                <w:tab w:val="left" w:pos="1134"/>
              </w:tabs>
              <w:spacing w:after="0" w:line="240" w:lineRule="auto"/>
              <w:contextualSpacing/>
              <w:jc w:val="both"/>
              <w:rPr>
                <w:rFonts w:ascii="Times New Roman" w:hAnsi="Times New Roman"/>
                <w:sz w:val="24"/>
                <w:szCs w:val="24"/>
              </w:rPr>
            </w:pPr>
            <w:r>
              <w:rPr>
                <w:rFonts w:ascii="Times New Roman" w:hAnsi="Times New Roman"/>
                <w:sz w:val="24"/>
                <w:szCs w:val="24"/>
              </w:rPr>
              <w:t>7</w:t>
            </w:r>
          </w:p>
        </w:tc>
        <w:tc>
          <w:tcPr>
            <w:tcW w:w="612" w:type="pct"/>
            <w:tcBorders>
              <w:top w:val="single" w:sz="4" w:space="0" w:color="auto"/>
              <w:left w:val="single" w:sz="4" w:space="0" w:color="auto"/>
              <w:bottom w:val="single" w:sz="4" w:space="0" w:color="auto"/>
              <w:right w:val="single" w:sz="4" w:space="0" w:color="auto"/>
            </w:tcBorders>
            <w:hideMark/>
          </w:tcPr>
          <w:p w14:paraId="152B3FAE" w14:textId="77777777" w:rsidR="002D736D" w:rsidRDefault="002D736D">
            <w:pPr>
              <w:tabs>
                <w:tab w:val="left" w:pos="1134"/>
              </w:tabs>
              <w:spacing w:after="0" w:line="240" w:lineRule="auto"/>
              <w:contextualSpacing/>
              <w:jc w:val="both"/>
              <w:rPr>
                <w:rFonts w:ascii="Times New Roman" w:hAnsi="Times New Roman"/>
                <w:sz w:val="24"/>
                <w:szCs w:val="24"/>
              </w:rPr>
            </w:pPr>
            <w:r>
              <w:rPr>
                <w:rFonts w:ascii="Times New Roman" w:hAnsi="Times New Roman"/>
                <w:sz w:val="24"/>
                <w:szCs w:val="24"/>
              </w:rPr>
              <w:t>8</w:t>
            </w:r>
          </w:p>
        </w:tc>
      </w:tr>
      <w:tr w:rsidR="002D736D" w14:paraId="7A2536B6" w14:textId="77777777" w:rsidTr="002D736D">
        <w:tc>
          <w:tcPr>
            <w:tcW w:w="213" w:type="pct"/>
            <w:tcBorders>
              <w:top w:val="single" w:sz="4" w:space="0" w:color="auto"/>
              <w:left w:val="single" w:sz="4" w:space="0" w:color="auto"/>
              <w:bottom w:val="single" w:sz="4" w:space="0" w:color="auto"/>
              <w:right w:val="single" w:sz="4" w:space="0" w:color="auto"/>
            </w:tcBorders>
            <w:hideMark/>
          </w:tcPr>
          <w:p w14:paraId="48D342B1" w14:textId="77777777" w:rsidR="002D736D" w:rsidRDefault="002D736D">
            <w:pPr>
              <w:tabs>
                <w:tab w:val="left" w:pos="1134"/>
              </w:tabs>
              <w:spacing w:after="0" w:line="240" w:lineRule="auto"/>
              <w:contextualSpacing/>
              <w:jc w:val="both"/>
              <w:rPr>
                <w:rFonts w:ascii="Times New Roman" w:hAnsi="Times New Roman"/>
                <w:iCs/>
                <w:sz w:val="24"/>
                <w:szCs w:val="24"/>
              </w:rPr>
            </w:pPr>
            <w:r>
              <w:rPr>
                <w:rFonts w:ascii="Times New Roman" w:hAnsi="Times New Roman"/>
                <w:iCs/>
                <w:sz w:val="24"/>
                <w:szCs w:val="24"/>
              </w:rPr>
              <w:t>1</w:t>
            </w:r>
          </w:p>
        </w:tc>
        <w:tc>
          <w:tcPr>
            <w:tcW w:w="819" w:type="pct"/>
            <w:gridSpan w:val="2"/>
            <w:tcBorders>
              <w:top w:val="single" w:sz="4" w:space="0" w:color="auto"/>
              <w:left w:val="single" w:sz="4" w:space="0" w:color="auto"/>
              <w:bottom w:val="single" w:sz="4" w:space="0" w:color="auto"/>
              <w:right w:val="single" w:sz="4" w:space="0" w:color="auto"/>
            </w:tcBorders>
            <w:hideMark/>
          </w:tcPr>
          <w:p w14:paraId="6BB26B39" w14:textId="77777777" w:rsidR="002D736D" w:rsidRDefault="002D736D">
            <w:pPr>
              <w:tabs>
                <w:tab w:val="left" w:pos="1134"/>
              </w:tabs>
              <w:spacing w:after="0" w:line="240" w:lineRule="auto"/>
              <w:contextualSpacing/>
              <w:jc w:val="both"/>
              <w:rPr>
                <w:rFonts w:ascii="Times New Roman" w:hAnsi="Times New Roman"/>
                <w:iCs/>
                <w:sz w:val="24"/>
                <w:szCs w:val="24"/>
              </w:rPr>
            </w:pPr>
            <w:r>
              <w:rPr>
                <w:rFonts w:ascii="Times New Roman" w:hAnsi="Times New Roman"/>
                <w:iCs/>
              </w:rPr>
              <w:t>Удовлетворенность пациентов*</w:t>
            </w:r>
          </w:p>
        </w:tc>
        <w:tc>
          <w:tcPr>
            <w:tcW w:w="595" w:type="pct"/>
            <w:tcBorders>
              <w:top w:val="single" w:sz="4" w:space="0" w:color="auto"/>
              <w:left w:val="single" w:sz="4" w:space="0" w:color="auto"/>
              <w:bottom w:val="single" w:sz="4" w:space="0" w:color="auto"/>
              <w:right w:val="single" w:sz="4" w:space="0" w:color="auto"/>
            </w:tcBorders>
            <w:hideMark/>
          </w:tcPr>
          <w:p w14:paraId="36C84B44" w14:textId="77777777" w:rsidR="002D736D" w:rsidRDefault="002D736D">
            <w:pPr>
              <w:tabs>
                <w:tab w:val="left" w:pos="1134"/>
              </w:tabs>
              <w:spacing w:after="0" w:line="240" w:lineRule="auto"/>
              <w:contextualSpacing/>
              <w:jc w:val="both"/>
              <w:rPr>
                <w:rFonts w:ascii="Times New Roman" w:hAnsi="Times New Roman"/>
                <w:iCs/>
                <w:sz w:val="24"/>
                <w:szCs w:val="24"/>
              </w:rPr>
            </w:pPr>
            <w:r>
              <w:rPr>
                <w:rFonts w:ascii="Times New Roman" w:hAnsi="Times New Roman"/>
                <w:iCs/>
              </w:rPr>
              <w:t>%</w:t>
            </w:r>
          </w:p>
        </w:tc>
        <w:tc>
          <w:tcPr>
            <w:tcW w:w="712" w:type="pct"/>
            <w:tcBorders>
              <w:top w:val="single" w:sz="4" w:space="0" w:color="auto"/>
              <w:left w:val="single" w:sz="4" w:space="0" w:color="auto"/>
              <w:bottom w:val="single" w:sz="4" w:space="0" w:color="auto"/>
              <w:right w:val="single" w:sz="4" w:space="0" w:color="auto"/>
            </w:tcBorders>
            <w:hideMark/>
          </w:tcPr>
          <w:p w14:paraId="3CFC365C" w14:textId="77777777" w:rsidR="002D736D" w:rsidRDefault="002D736D">
            <w:pPr>
              <w:tabs>
                <w:tab w:val="left" w:pos="1134"/>
              </w:tabs>
              <w:spacing w:after="0" w:line="240" w:lineRule="auto"/>
              <w:contextualSpacing/>
              <w:jc w:val="both"/>
              <w:rPr>
                <w:rFonts w:ascii="Times New Roman" w:hAnsi="Times New Roman"/>
                <w:iCs/>
                <w:sz w:val="24"/>
                <w:szCs w:val="24"/>
              </w:rPr>
            </w:pPr>
            <w:r>
              <w:rPr>
                <w:rFonts w:ascii="Times New Roman" w:hAnsi="Times New Roman"/>
                <w:iCs/>
                <w:sz w:val="24"/>
                <w:szCs w:val="24"/>
              </w:rPr>
              <w:t xml:space="preserve">Отчет комиссии по изучению обратной связи </w:t>
            </w:r>
          </w:p>
        </w:tc>
        <w:tc>
          <w:tcPr>
            <w:tcW w:w="721" w:type="pct"/>
            <w:tcBorders>
              <w:top w:val="single" w:sz="4" w:space="0" w:color="auto"/>
              <w:left w:val="single" w:sz="4" w:space="0" w:color="auto"/>
              <w:bottom w:val="single" w:sz="4" w:space="0" w:color="auto"/>
              <w:right w:val="single" w:sz="4" w:space="0" w:color="auto"/>
            </w:tcBorders>
            <w:hideMark/>
          </w:tcPr>
          <w:p w14:paraId="32BE4C47" w14:textId="77777777" w:rsidR="002D736D" w:rsidRDefault="002D736D">
            <w:pPr>
              <w:tabs>
                <w:tab w:val="left" w:pos="1134"/>
              </w:tabs>
              <w:spacing w:after="0" w:line="240" w:lineRule="auto"/>
              <w:contextualSpacing/>
              <w:jc w:val="both"/>
              <w:rPr>
                <w:rFonts w:ascii="Times New Roman" w:hAnsi="Times New Roman"/>
                <w:iCs/>
                <w:sz w:val="24"/>
                <w:szCs w:val="24"/>
              </w:rPr>
            </w:pPr>
            <w:r>
              <w:rPr>
                <w:rFonts w:ascii="Times New Roman" w:hAnsi="Times New Roman"/>
                <w:iCs/>
                <w:sz w:val="24"/>
                <w:szCs w:val="24"/>
              </w:rPr>
              <w:t>Председатель комиссии</w:t>
            </w:r>
          </w:p>
        </w:tc>
        <w:tc>
          <w:tcPr>
            <w:tcW w:w="692" w:type="pct"/>
            <w:tcBorders>
              <w:top w:val="single" w:sz="4" w:space="0" w:color="auto"/>
              <w:left w:val="single" w:sz="4" w:space="0" w:color="auto"/>
              <w:bottom w:val="single" w:sz="4" w:space="0" w:color="auto"/>
              <w:right w:val="single" w:sz="4" w:space="0" w:color="auto"/>
            </w:tcBorders>
            <w:hideMark/>
          </w:tcPr>
          <w:p w14:paraId="49810600" w14:textId="77777777" w:rsidR="002D736D" w:rsidRDefault="002D736D">
            <w:pPr>
              <w:tabs>
                <w:tab w:val="left" w:pos="1134"/>
              </w:tabs>
              <w:spacing w:after="0" w:line="240" w:lineRule="auto"/>
              <w:contextualSpacing/>
              <w:jc w:val="both"/>
              <w:rPr>
                <w:rFonts w:ascii="Times New Roman" w:hAnsi="Times New Roman"/>
                <w:iCs/>
                <w:sz w:val="24"/>
                <w:szCs w:val="24"/>
              </w:rPr>
            </w:pPr>
            <w:r>
              <w:rPr>
                <w:rFonts w:ascii="Times New Roman" w:hAnsi="Times New Roman"/>
                <w:iCs/>
              </w:rPr>
              <w:t>99,4%</w:t>
            </w:r>
          </w:p>
        </w:tc>
        <w:tc>
          <w:tcPr>
            <w:tcW w:w="635" w:type="pct"/>
            <w:tcBorders>
              <w:top w:val="single" w:sz="4" w:space="0" w:color="auto"/>
              <w:left w:val="single" w:sz="4" w:space="0" w:color="auto"/>
              <w:bottom w:val="single" w:sz="4" w:space="0" w:color="auto"/>
              <w:right w:val="single" w:sz="4" w:space="0" w:color="auto"/>
            </w:tcBorders>
            <w:hideMark/>
          </w:tcPr>
          <w:p w14:paraId="75D00F67" w14:textId="77777777" w:rsidR="002D736D" w:rsidRDefault="002D736D">
            <w:pPr>
              <w:tabs>
                <w:tab w:val="left" w:pos="1134"/>
              </w:tabs>
              <w:spacing w:after="0" w:line="240" w:lineRule="auto"/>
              <w:contextualSpacing/>
              <w:jc w:val="both"/>
              <w:rPr>
                <w:rFonts w:ascii="Times New Roman" w:hAnsi="Times New Roman"/>
                <w:iCs/>
                <w:sz w:val="24"/>
                <w:szCs w:val="24"/>
              </w:rPr>
            </w:pPr>
            <w:r>
              <w:rPr>
                <w:rFonts w:ascii="Times New Roman" w:hAnsi="Times New Roman"/>
                <w:iCs/>
              </w:rPr>
              <w:t>99,5%</w:t>
            </w:r>
          </w:p>
        </w:tc>
        <w:tc>
          <w:tcPr>
            <w:tcW w:w="612" w:type="pct"/>
            <w:tcBorders>
              <w:top w:val="single" w:sz="4" w:space="0" w:color="auto"/>
              <w:left w:val="single" w:sz="4" w:space="0" w:color="auto"/>
              <w:bottom w:val="single" w:sz="4" w:space="0" w:color="auto"/>
              <w:right w:val="single" w:sz="4" w:space="0" w:color="auto"/>
            </w:tcBorders>
            <w:hideMark/>
          </w:tcPr>
          <w:p w14:paraId="49EBE7B7" w14:textId="77777777" w:rsidR="002D736D" w:rsidRDefault="002D736D">
            <w:pPr>
              <w:tabs>
                <w:tab w:val="left" w:pos="1134"/>
              </w:tabs>
              <w:spacing w:after="0" w:line="240" w:lineRule="auto"/>
              <w:contextualSpacing/>
              <w:jc w:val="both"/>
              <w:rPr>
                <w:rFonts w:ascii="Times New Roman" w:hAnsi="Times New Roman"/>
                <w:iCs/>
                <w:sz w:val="24"/>
                <w:szCs w:val="24"/>
              </w:rPr>
            </w:pPr>
            <w:r>
              <w:rPr>
                <w:rFonts w:ascii="Times New Roman" w:hAnsi="Times New Roman"/>
                <w:iCs/>
                <w:sz w:val="24"/>
                <w:szCs w:val="24"/>
              </w:rPr>
              <w:t>Достиг</w:t>
            </w:r>
          </w:p>
        </w:tc>
      </w:tr>
      <w:tr w:rsidR="002D736D" w14:paraId="0041B2C5" w14:textId="77777777" w:rsidTr="002D736D">
        <w:tc>
          <w:tcPr>
            <w:tcW w:w="213" w:type="pct"/>
            <w:tcBorders>
              <w:top w:val="single" w:sz="4" w:space="0" w:color="auto"/>
              <w:left w:val="single" w:sz="4" w:space="0" w:color="auto"/>
              <w:bottom w:val="single" w:sz="4" w:space="0" w:color="auto"/>
              <w:right w:val="single" w:sz="4" w:space="0" w:color="auto"/>
            </w:tcBorders>
            <w:hideMark/>
          </w:tcPr>
          <w:p w14:paraId="00B0DF27" w14:textId="77777777" w:rsidR="002D736D" w:rsidRDefault="002D736D">
            <w:pPr>
              <w:tabs>
                <w:tab w:val="left" w:pos="1134"/>
              </w:tabs>
              <w:spacing w:after="0" w:line="240" w:lineRule="auto"/>
              <w:contextualSpacing/>
              <w:jc w:val="both"/>
              <w:rPr>
                <w:rFonts w:ascii="Times New Roman" w:hAnsi="Times New Roman"/>
                <w:iCs/>
                <w:sz w:val="24"/>
                <w:szCs w:val="24"/>
              </w:rPr>
            </w:pPr>
            <w:r>
              <w:rPr>
                <w:rFonts w:ascii="Times New Roman" w:hAnsi="Times New Roman"/>
                <w:iCs/>
                <w:sz w:val="24"/>
                <w:szCs w:val="24"/>
              </w:rPr>
              <w:t>2</w:t>
            </w:r>
          </w:p>
        </w:tc>
        <w:tc>
          <w:tcPr>
            <w:tcW w:w="819" w:type="pct"/>
            <w:gridSpan w:val="2"/>
            <w:tcBorders>
              <w:top w:val="single" w:sz="4" w:space="0" w:color="auto"/>
              <w:left w:val="single" w:sz="4" w:space="0" w:color="auto"/>
              <w:bottom w:val="single" w:sz="4" w:space="0" w:color="auto"/>
              <w:right w:val="single" w:sz="4" w:space="0" w:color="auto"/>
            </w:tcBorders>
            <w:hideMark/>
          </w:tcPr>
          <w:p w14:paraId="1C6D9889" w14:textId="77777777" w:rsidR="002D736D" w:rsidRDefault="002D736D">
            <w:pPr>
              <w:tabs>
                <w:tab w:val="left" w:pos="1134"/>
              </w:tabs>
              <w:spacing w:after="0" w:line="240" w:lineRule="auto"/>
              <w:contextualSpacing/>
              <w:jc w:val="both"/>
              <w:rPr>
                <w:rFonts w:ascii="Times New Roman" w:hAnsi="Times New Roman"/>
                <w:iCs/>
              </w:rPr>
            </w:pPr>
            <w:r>
              <w:rPr>
                <w:rFonts w:ascii="Times New Roman" w:hAnsi="Times New Roman"/>
                <w:iCs/>
              </w:rPr>
              <w:t>Уровень послеоперационной летальности пациентов</w:t>
            </w:r>
          </w:p>
        </w:tc>
        <w:tc>
          <w:tcPr>
            <w:tcW w:w="595" w:type="pct"/>
            <w:tcBorders>
              <w:top w:val="single" w:sz="4" w:space="0" w:color="auto"/>
              <w:left w:val="single" w:sz="4" w:space="0" w:color="auto"/>
              <w:bottom w:val="single" w:sz="4" w:space="0" w:color="auto"/>
              <w:right w:val="single" w:sz="4" w:space="0" w:color="auto"/>
            </w:tcBorders>
            <w:hideMark/>
          </w:tcPr>
          <w:p w14:paraId="3381908B" w14:textId="77777777" w:rsidR="002D736D" w:rsidRDefault="002D736D">
            <w:pPr>
              <w:tabs>
                <w:tab w:val="left" w:pos="1134"/>
              </w:tabs>
              <w:spacing w:after="0" w:line="240" w:lineRule="auto"/>
              <w:contextualSpacing/>
              <w:jc w:val="both"/>
              <w:rPr>
                <w:rFonts w:ascii="Times New Roman" w:hAnsi="Times New Roman"/>
                <w:iCs/>
              </w:rPr>
            </w:pPr>
            <w:r>
              <w:rPr>
                <w:rFonts w:ascii="Times New Roman" w:hAnsi="Times New Roman"/>
                <w:iCs/>
              </w:rPr>
              <w:t>%</w:t>
            </w:r>
          </w:p>
        </w:tc>
        <w:tc>
          <w:tcPr>
            <w:tcW w:w="712" w:type="pct"/>
            <w:tcBorders>
              <w:top w:val="single" w:sz="4" w:space="0" w:color="auto"/>
              <w:left w:val="single" w:sz="4" w:space="0" w:color="auto"/>
              <w:bottom w:val="single" w:sz="4" w:space="0" w:color="auto"/>
              <w:right w:val="single" w:sz="4" w:space="0" w:color="auto"/>
            </w:tcBorders>
            <w:hideMark/>
          </w:tcPr>
          <w:p w14:paraId="0C93027F" w14:textId="77777777" w:rsidR="002D736D" w:rsidRDefault="002D736D">
            <w:pPr>
              <w:tabs>
                <w:tab w:val="left" w:pos="1134"/>
              </w:tabs>
              <w:spacing w:after="0" w:line="240" w:lineRule="auto"/>
              <w:contextualSpacing/>
              <w:jc w:val="both"/>
              <w:rPr>
                <w:rFonts w:ascii="Times New Roman" w:hAnsi="Times New Roman"/>
                <w:iCs/>
                <w:sz w:val="24"/>
                <w:szCs w:val="24"/>
              </w:rPr>
            </w:pPr>
            <w:r>
              <w:rPr>
                <w:rFonts w:ascii="Times New Roman" w:hAnsi="Times New Roman"/>
                <w:iCs/>
                <w:sz w:val="24"/>
                <w:szCs w:val="24"/>
              </w:rPr>
              <w:t>Стат. данные</w:t>
            </w:r>
          </w:p>
        </w:tc>
        <w:tc>
          <w:tcPr>
            <w:tcW w:w="721" w:type="pct"/>
            <w:tcBorders>
              <w:top w:val="single" w:sz="4" w:space="0" w:color="auto"/>
              <w:left w:val="single" w:sz="4" w:space="0" w:color="auto"/>
              <w:bottom w:val="single" w:sz="4" w:space="0" w:color="auto"/>
              <w:right w:val="single" w:sz="4" w:space="0" w:color="auto"/>
            </w:tcBorders>
            <w:hideMark/>
          </w:tcPr>
          <w:p w14:paraId="7ED383BC" w14:textId="77777777" w:rsidR="002D736D" w:rsidRDefault="002D736D">
            <w:pPr>
              <w:tabs>
                <w:tab w:val="left" w:pos="1134"/>
              </w:tabs>
              <w:spacing w:after="0" w:line="240" w:lineRule="auto"/>
              <w:contextualSpacing/>
              <w:jc w:val="both"/>
              <w:rPr>
                <w:rFonts w:ascii="Times New Roman" w:hAnsi="Times New Roman"/>
                <w:iCs/>
                <w:sz w:val="24"/>
                <w:szCs w:val="24"/>
              </w:rPr>
            </w:pPr>
            <w:r>
              <w:rPr>
                <w:rFonts w:ascii="Times New Roman" w:hAnsi="Times New Roman"/>
                <w:iCs/>
                <w:sz w:val="24"/>
                <w:szCs w:val="24"/>
              </w:rPr>
              <w:t>Стат. отдел</w:t>
            </w:r>
          </w:p>
        </w:tc>
        <w:tc>
          <w:tcPr>
            <w:tcW w:w="692" w:type="pct"/>
            <w:tcBorders>
              <w:top w:val="single" w:sz="4" w:space="0" w:color="auto"/>
              <w:left w:val="single" w:sz="4" w:space="0" w:color="auto"/>
              <w:bottom w:val="single" w:sz="4" w:space="0" w:color="auto"/>
              <w:right w:val="single" w:sz="4" w:space="0" w:color="auto"/>
            </w:tcBorders>
            <w:hideMark/>
          </w:tcPr>
          <w:p w14:paraId="1371B155" w14:textId="77777777" w:rsidR="002D736D" w:rsidRDefault="002D736D">
            <w:pPr>
              <w:tabs>
                <w:tab w:val="left" w:pos="1134"/>
              </w:tabs>
              <w:spacing w:after="0" w:line="240" w:lineRule="auto"/>
              <w:contextualSpacing/>
              <w:jc w:val="both"/>
              <w:rPr>
                <w:rFonts w:ascii="Times New Roman" w:hAnsi="Times New Roman"/>
                <w:iCs/>
              </w:rPr>
            </w:pPr>
            <w:r>
              <w:rPr>
                <w:rFonts w:ascii="Times New Roman" w:hAnsi="Times New Roman"/>
                <w:iCs/>
              </w:rPr>
              <w:t>не более 1,6%</w:t>
            </w:r>
          </w:p>
        </w:tc>
        <w:tc>
          <w:tcPr>
            <w:tcW w:w="635" w:type="pct"/>
            <w:tcBorders>
              <w:top w:val="single" w:sz="4" w:space="0" w:color="auto"/>
              <w:left w:val="single" w:sz="4" w:space="0" w:color="auto"/>
              <w:bottom w:val="single" w:sz="4" w:space="0" w:color="auto"/>
              <w:right w:val="single" w:sz="4" w:space="0" w:color="auto"/>
            </w:tcBorders>
            <w:hideMark/>
          </w:tcPr>
          <w:p w14:paraId="0BACC6A6" w14:textId="77777777" w:rsidR="002D736D" w:rsidRDefault="002D736D">
            <w:pPr>
              <w:tabs>
                <w:tab w:val="left" w:pos="1134"/>
              </w:tabs>
              <w:spacing w:after="0" w:line="240" w:lineRule="auto"/>
              <w:contextualSpacing/>
              <w:jc w:val="both"/>
              <w:rPr>
                <w:rFonts w:ascii="Times New Roman" w:hAnsi="Times New Roman"/>
                <w:iCs/>
              </w:rPr>
            </w:pPr>
            <w:r>
              <w:rPr>
                <w:rFonts w:ascii="Times New Roman" w:hAnsi="Times New Roman"/>
                <w:iCs/>
              </w:rPr>
              <w:t>1,5%</w:t>
            </w:r>
          </w:p>
        </w:tc>
        <w:tc>
          <w:tcPr>
            <w:tcW w:w="612" w:type="pct"/>
            <w:tcBorders>
              <w:top w:val="single" w:sz="4" w:space="0" w:color="auto"/>
              <w:left w:val="single" w:sz="4" w:space="0" w:color="auto"/>
              <w:bottom w:val="single" w:sz="4" w:space="0" w:color="auto"/>
              <w:right w:val="single" w:sz="4" w:space="0" w:color="auto"/>
            </w:tcBorders>
            <w:hideMark/>
          </w:tcPr>
          <w:p w14:paraId="7E4D8DB1" w14:textId="77777777" w:rsidR="002D736D" w:rsidRDefault="002D736D">
            <w:pPr>
              <w:tabs>
                <w:tab w:val="left" w:pos="1134"/>
              </w:tabs>
              <w:spacing w:after="0" w:line="240" w:lineRule="auto"/>
              <w:contextualSpacing/>
              <w:jc w:val="both"/>
              <w:rPr>
                <w:rFonts w:ascii="Times New Roman" w:hAnsi="Times New Roman"/>
                <w:iCs/>
                <w:sz w:val="24"/>
                <w:szCs w:val="24"/>
              </w:rPr>
            </w:pPr>
            <w:r>
              <w:rPr>
                <w:rFonts w:ascii="Times New Roman" w:hAnsi="Times New Roman"/>
                <w:iCs/>
                <w:sz w:val="24"/>
                <w:szCs w:val="24"/>
              </w:rPr>
              <w:t>Достиг</w:t>
            </w:r>
          </w:p>
        </w:tc>
      </w:tr>
      <w:tr w:rsidR="002D736D" w14:paraId="0432892C" w14:textId="77777777" w:rsidTr="002D736D">
        <w:tc>
          <w:tcPr>
            <w:tcW w:w="213" w:type="pct"/>
            <w:tcBorders>
              <w:top w:val="single" w:sz="4" w:space="0" w:color="auto"/>
              <w:left w:val="single" w:sz="4" w:space="0" w:color="auto"/>
              <w:bottom w:val="single" w:sz="4" w:space="0" w:color="auto"/>
              <w:right w:val="single" w:sz="4" w:space="0" w:color="auto"/>
            </w:tcBorders>
            <w:hideMark/>
          </w:tcPr>
          <w:p w14:paraId="7373DF98" w14:textId="77777777" w:rsidR="002D736D" w:rsidRDefault="002D736D">
            <w:pPr>
              <w:tabs>
                <w:tab w:val="left" w:pos="1134"/>
              </w:tabs>
              <w:spacing w:after="0" w:line="240" w:lineRule="auto"/>
              <w:contextualSpacing/>
              <w:jc w:val="both"/>
              <w:rPr>
                <w:rFonts w:ascii="Times New Roman" w:hAnsi="Times New Roman"/>
                <w:iCs/>
                <w:sz w:val="24"/>
                <w:szCs w:val="24"/>
              </w:rPr>
            </w:pPr>
            <w:r>
              <w:rPr>
                <w:rFonts w:ascii="Times New Roman" w:hAnsi="Times New Roman"/>
                <w:iCs/>
                <w:sz w:val="24"/>
                <w:szCs w:val="24"/>
              </w:rPr>
              <w:t>3</w:t>
            </w:r>
          </w:p>
        </w:tc>
        <w:tc>
          <w:tcPr>
            <w:tcW w:w="819" w:type="pct"/>
            <w:gridSpan w:val="2"/>
            <w:tcBorders>
              <w:top w:val="single" w:sz="4" w:space="0" w:color="auto"/>
              <w:left w:val="single" w:sz="4" w:space="0" w:color="auto"/>
              <w:bottom w:val="single" w:sz="4" w:space="0" w:color="auto"/>
              <w:right w:val="single" w:sz="4" w:space="0" w:color="auto"/>
            </w:tcBorders>
            <w:hideMark/>
          </w:tcPr>
          <w:p w14:paraId="3F55B49E" w14:textId="77777777" w:rsidR="002D736D" w:rsidRDefault="002D736D">
            <w:pPr>
              <w:tabs>
                <w:tab w:val="left" w:pos="1134"/>
              </w:tabs>
              <w:spacing w:after="0" w:line="240" w:lineRule="auto"/>
              <w:contextualSpacing/>
              <w:jc w:val="both"/>
              <w:rPr>
                <w:rFonts w:ascii="Times New Roman" w:hAnsi="Times New Roman"/>
                <w:iCs/>
              </w:rPr>
            </w:pPr>
            <w:r>
              <w:rPr>
                <w:rFonts w:ascii="Times New Roman" w:hAnsi="Times New Roman"/>
                <w:iCs/>
              </w:rPr>
              <w:t>Доля пациентов, пролеченных по ВТМУ</w:t>
            </w:r>
          </w:p>
        </w:tc>
        <w:tc>
          <w:tcPr>
            <w:tcW w:w="595" w:type="pct"/>
            <w:tcBorders>
              <w:top w:val="single" w:sz="4" w:space="0" w:color="auto"/>
              <w:left w:val="single" w:sz="4" w:space="0" w:color="auto"/>
              <w:bottom w:val="single" w:sz="4" w:space="0" w:color="auto"/>
              <w:right w:val="single" w:sz="4" w:space="0" w:color="auto"/>
            </w:tcBorders>
            <w:hideMark/>
          </w:tcPr>
          <w:p w14:paraId="55FEF6ED" w14:textId="77777777" w:rsidR="002D736D" w:rsidRDefault="002D736D">
            <w:pPr>
              <w:tabs>
                <w:tab w:val="left" w:pos="1134"/>
              </w:tabs>
              <w:spacing w:after="0" w:line="240" w:lineRule="auto"/>
              <w:contextualSpacing/>
              <w:jc w:val="both"/>
              <w:rPr>
                <w:rFonts w:ascii="Times New Roman" w:hAnsi="Times New Roman"/>
                <w:iCs/>
              </w:rPr>
            </w:pPr>
            <w:r>
              <w:rPr>
                <w:rFonts w:ascii="Times New Roman" w:hAnsi="Times New Roman"/>
                <w:iCs/>
              </w:rPr>
              <w:t>%</w:t>
            </w:r>
          </w:p>
        </w:tc>
        <w:tc>
          <w:tcPr>
            <w:tcW w:w="712" w:type="pct"/>
            <w:tcBorders>
              <w:top w:val="single" w:sz="4" w:space="0" w:color="auto"/>
              <w:left w:val="single" w:sz="4" w:space="0" w:color="auto"/>
              <w:bottom w:val="single" w:sz="4" w:space="0" w:color="auto"/>
              <w:right w:val="single" w:sz="4" w:space="0" w:color="auto"/>
            </w:tcBorders>
            <w:hideMark/>
          </w:tcPr>
          <w:p w14:paraId="3153C0A9" w14:textId="77777777" w:rsidR="002D736D" w:rsidRDefault="002D736D">
            <w:pPr>
              <w:tabs>
                <w:tab w:val="left" w:pos="1134"/>
              </w:tabs>
              <w:spacing w:after="0" w:line="240" w:lineRule="auto"/>
              <w:contextualSpacing/>
              <w:jc w:val="both"/>
              <w:rPr>
                <w:rFonts w:ascii="Times New Roman" w:hAnsi="Times New Roman"/>
                <w:iCs/>
                <w:sz w:val="24"/>
                <w:szCs w:val="24"/>
              </w:rPr>
            </w:pPr>
            <w:r>
              <w:rPr>
                <w:rFonts w:ascii="Times New Roman" w:hAnsi="Times New Roman"/>
                <w:iCs/>
                <w:sz w:val="24"/>
                <w:szCs w:val="24"/>
              </w:rPr>
              <w:t>Стат. данные</w:t>
            </w:r>
          </w:p>
        </w:tc>
        <w:tc>
          <w:tcPr>
            <w:tcW w:w="721" w:type="pct"/>
            <w:tcBorders>
              <w:top w:val="single" w:sz="4" w:space="0" w:color="auto"/>
              <w:left w:val="single" w:sz="4" w:space="0" w:color="auto"/>
              <w:bottom w:val="single" w:sz="4" w:space="0" w:color="auto"/>
              <w:right w:val="single" w:sz="4" w:space="0" w:color="auto"/>
            </w:tcBorders>
            <w:hideMark/>
          </w:tcPr>
          <w:p w14:paraId="7512CFB5" w14:textId="77777777" w:rsidR="002D736D" w:rsidRDefault="002D736D">
            <w:pPr>
              <w:tabs>
                <w:tab w:val="left" w:pos="1134"/>
              </w:tabs>
              <w:spacing w:after="0" w:line="240" w:lineRule="auto"/>
              <w:contextualSpacing/>
              <w:jc w:val="both"/>
              <w:rPr>
                <w:rFonts w:ascii="Times New Roman" w:hAnsi="Times New Roman"/>
                <w:iCs/>
                <w:sz w:val="24"/>
                <w:szCs w:val="24"/>
              </w:rPr>
            </w:pPr>
            <w:r>
              <w:rPr>
                <w:rFonts w:ascii="Times New Roman" w:hAnsi="Times New Roman"/>
                <w:iCs/>
                <w:sz w:val="24"/>
                <w:szCs w:val="24"/>
              </w:rPr>
              <w:t>Стат. отдел</w:t>
            </w:r>
          </w:p>
        </w:tc>
        <w:tc>
          <w:tcPr>
            <w:tcW w:w="692" w:type="pct"/>
            <w:tcBorders>
              <w:top w:val="single" w:sz="4" w:space="0" w:color="auto"/>
              <w:left w:val="single" w:sz="4" w:space="0" w:color="auto"/>
              <w:bottom w:val="single" w:sz="4" w:space="0" w:color="auto"/>
              <w:right w:val="single" w:sz="4" w:space="0" w:color="auto"/>
            </w:tcBorders>
            <w:hideMark/>
          </w:tcPr>
          <w:p w14:paraId="6DB75B6C" w14:textId="77777777" w:rsidR="002D736D" w:rsidRDefault="002D736D">
            <w:pPr>
              <w:tabs>
                <w:tab w:val="left" w:pos="1134"/>
              </w:tabs>
              <w:spacing w:after="0" w:line="240" w:lineRule="auto"/>
              <w:contextualSpacing/>
              <w:jc w:val="both"/>
              <w:rPr>
                <w:rFonts w:ascii="Times New Roman" w:hAnsi="Times New Roman"/>
                <w:iCs/>
              </w:rPr>
            </w:pPr>
            <w:r>
              <w:rPr>
                <w:rFonts w:ascii="Times New Roman" w:hAnsi="Times New Roman"/>
                <w:iCs/>
              </w:rPr>
              <w:t>не менее 5%</w:t>
            </w:r>
          </w:p>
        </w:tc>
        <w:tc>
          <w:tcPr>
            <w:tcW w:w="635" w:type="pct"/>
            <w:tcBorders>
              <w:top w:val="single" w:sz="4" w:space="0" w:color="auto"/>
              <w:left w:val="single" w:sz="4" w:space="0" w:color="auto"/>
              <w:bottom w:val="single" w:sz="4" w:space="0" w:color="auto"/>
              <w:right w:val="single" w:sz="4" w:space="0" w:color="auto"/>
            </w:tcBorders>
            <w:hideMark/>
          </w:tcPr>
          <w:p w14:paraId="2E3B2410" w14:textId="77777777" w:rsidR="002D736D" w:rsidRDefault="002D736D">
            <w:pPr>
              <w:tabs>
                <w:tab w:val="left" w:pos="1134"/>
              </w:tabs>
              <w:spacing w:after="0" w:line="240" w:lineRule="auto"/>
              <w:contextualSpacing/>
              <w:jc w:val="both"/>
              <w:rPr>
                <w:rFonts w:ascii="Times New Roman" w:hAnsi="Times New Roman"/>
                <w:iCs/>
              </w:rPr>
            </w:pPr>
            <w:r>
              <w:rPr>
                <w:rFonts w:ascii="Times New Roman" w:hAnsi="Times New Roman"/>
                <w:iCs/>
              </w:rPr>
              <w:t>8 %</w:t>
            </w:r>
          </w:p>
        </w:tc>
        <w:tc>
          <w:tcPr>
            <w:tcW w:w="612" w:type="pct"/>
            <w:tcBorders>
              <w:top w:val="single" w:sz="4" w:space="0" w:color="auto"/>
              <w:left w:val="single" w:sz="4" w:space="0" w:color="auto"/>
              <w:bottom w:val="single" w:sz="4" w:space="0" w:color="auto"/>
              <w:right w:val="single" w:sz="4" w:space="0" w:color="auto"/>
            </w:tcBorders>
            <w:hideMark/>
          </w:tcPr>
          <w:p w14:paraId="2DE34DF5" w14:textId="77777777" w:rsidR="002D736D" w:rsidRDefault="002D736D">
            <w:pPr>
              <w:tabs>
                <w:tab w:val="left" w:pos="1134"/>
              </w:tabs>
              <w:spacing w:after="0" w:line="240" w:lineRule="auto"/>
              <w:contextualSpacing/>
              <w:jc w:val="both"/>
              <w:rPr>
                <w:rFonts w:ascii="Times New Roman" w:hAnsi="Times New Roman"/>
                <w:iCs/>
                <w:sz w:val="24"/>
                <w:szCs w:val="24"/>
              </w:rPr>
            </w:pPr>
            <w:r>
              <w:rPr>
                <w:rFonts w:ascii="Times New Roman" w:hAnsi="Times New Roman"/>
                <w:iCs/>
                <w:sz w:val="24"/>
                <w:szCs w:val="24"/>
              </w:rPr>
              <w:t xml:space="preserve">Достиг </w:t>
            </w:r>
          </w:p>
        </w:tc>
      </w:tr>
    </w:tbl>
    <w:p w14:paraId="21C5164F" w14:textId="77777777" w:rsidR="002D736D" w:rsidRDefault="002D736D" w:rsidP="002D736D">
      <w:pPr>
        <w:tabs>
          <w:tab w:val="left" w:pos="1134"/>
        </w:tabs>
        <w:spacing w:after="0" w:line="240" w:lineRule="auto"/>
        <w:contextualSpacing/>
        <w:jc w:val="both"/>
        <w:rPr>
          <w:rFonts w:ascii="Times New Roman" w:hAnsi="Times New Roman" w:cs="Times New Roman"/>
          <w:b/>
          <w:sz w:val="24"/>
          <w:szCs w:val="24"/>
        </w:rPr>
      </w:pPr>
    </w:p>
    <w:p w14:paraId="20F58674" w14:textId="77777777" w:rsidR="002D736D" w:rsidRDefault="002D736D" w:rsidP="002D736D">
      <w:pPr>
        <w:tabs>
          <w:tab w:val="left" w:pos="1134"/>
        </w:tabs>
        <w:spacing w:after="0" w:line="240" w:lineRule="auto"/>
        <w:contextualSpacing/>
        <w:jc w:val="both"/>
        <w:rPr>
          <w:rFonts w:ascii="Times New Roman" w:hAnsi="Times New Roman" w:cs="Times New Roman"/>
          <w:b/>
          <w:sz w:val="24"/>
          <w:szCs w:val="24"/>
        </w:rPr>
      </w:pPr>
    </w:p>
    <w:p w14:paraId="0633DAFF" w14:textId="77777777" w:rsidR="002D736D" w:rsidRDefault="002D736D" w:rsidP="002D736D">
      <w:pPr>
        <w:tabs>
          <w:tab w:val="left" w:pos="1134"/>
        </w:tabs>
        <w:spacing w:after="0" w:line="240" w:lineRule="auto"/>
        <w:contextualSpacing/>
        <w:jc w:val="right"/>
        <w:rPr>
          <w:rFonts w:ascii="Times New Roman" w:hAnsi="Times New Roman" w:cs="Times New Roman"/>
          <w:b/>
          <w:sz w:val="24"/>
          <w:szCs w:val="24"/>
          <w:lang w:val="kk-KZ"/>
        </w:rPr>
      </w:pPr>
      <w:r>
        <w:rPr>
          <w:rFonts w:ascii="Times New Roman" w:hAnsi="Times New Roman" w:cs="Times New Roman"/>
          <w:b/>
          <w:sz w:val="24"/>
          <w:szCs w:val="24"/>
          <w:lang w:val="kk-KZ"/>
        </w:rPr>
        <w:t>Приложение 2</w:t>
      </w:r>
    </w:p>
    <w:p w14:paraId="0E652DB9" w14:textId="77777777" w:rsidR="002D736D" w:rsidRDefault="002D736D" w:rsidP="002D736D">
      <w:pPr>
        <w:tabs>
          <w:tab w:val="left" w:pos="1134"/>
        </w:tabs>
        <w:spacing w:after="0" w:line="240" w:lineRule="auto"/>
        <w:contextualSpacing/>
        <w:jc w:val="both"/>
        <w:rPr>
          <w:rFonts w:ascii="Times New Roman" w:hAnsi="Times New Roman" w:cs="Times New Roman"/>
          <w:b/>
          <w:sz w:val="24"/>
          <w:szCs w:val="24"/>
        </w:rPr>
      </w:pPr>
    </w:p>
    <w:tbl>
      <w:tblPr>
        <w:tblW w:w="5000" w:type="pct"/>
        <w:tblLook w:val="04A0" w:firstRow="1" w:lastRow="0" w:firstColumn="1" w:lastColumn="0" w:noHBand="0" w:noVBand="1"/>
      </w:tblPr>
      <w:tblGrid>
        <w:gridCol w:w="406"/>
        <w:gridCol w:w="1638"/>
        <w:gridCol w:w="1117"/>
        <w:gridCol w:w="1307"/>
        <w:gridCol w:w="1538"/>
        <w:gridCol w:w="1047"/>
        <w:gridCol w:w="1065"/>
        <w:gridCol w:w="1227"/>
      </w:tblGrid>
      <w:tr w:rsidR="002D736D" w14:paraId="2CC6E58B" w14:textId="77777777" w:rsidTr="002D736D">
        <w:trPr>
          <w:trHeight w:val="1380"/>
        </w:trPr>
        <w:tc>
          <w:tcPr>
            <w:tcW w:w="213" w:type="pct"/>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A97D7D0" w14:textId="77777777" w:rsidR="002D736D" w:rsidRDefault="002D736D">
            <w:pPr>
              <w:tabs>
                <w:tab w:val="left" w:pos="1134"/>
              </w:tabs>
              <w:spacing w:after="0" w:line="240" w:lineRule="auto"/>
              <w:contextualSpacing/>
              <w:jc w:val="both"/>
              <w:rPr>
                <w:rFonts w:ascii="Times New Roman" w:hAnsi="Times New Roman"/>
                <w:b/>
                <w:sz w:val="24"/>
                <w:szCs w:val="24"/>
              </w:rPr>
            </w:pPr>
            <w:r>
              <w:rPr>
                <w:rFonts w:ascii="Times New Roman" w:hAnsi="Times New Roman"/>
                <w:b/>
                <w:sz w:val="24"/>
                <w:szCs w:val="24"/>
              </w:rPr>
              <w:t>№</w:t>
            </w:r>
          </w:p>
        </w:tc>
        <w:tc>
          <w:tcPr>
            <w:tcW w:w="806" w:type="pct"/>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E3F3CF4" w14:textId="77777777" w:rsidR="002D736D" w:rsidRDefault="002D736D">
            <w:pPr>
              <w:tabs>
                <w:tab w:val="left" w:pos="1134"/>
              </w:tabs>
              <w:spacing w:after="0" w:line="240" w:lineRule="auto"/>
              <w:contextualSpacing/>
              <w:jc w:val="both"/>
              <w:rPr>
                <w:rFonts w:ascii="Times New Roman" w:hAnsi="Times New Roman"/>
                <w:b/>
                <w:sz w:val="24"/>
                <w:szCs w:val="24"/>
              </w:rPr>
            </w:pPr>
            <w:r>
              <w:rPr>
                <w:rFonts w:ascii="Times New Roman" w:hAnsi="Times New Roman"/>
                <w:b/>
                <w:sz w:val="24"/>
                <w:szCs w:val="24"/>
              </w:rPr>
              <w:t>Наименование целевого индикатора</w:t>
            </w:r>
          </w:p>
        </w:tc>
        <w:tc>
          <w:tcPr>
            <w:tcW w:w="609" w:type="pct"/>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B120FD1" w14:textId="77777777" w:rsidR="002D736D" w:rsidRDefault="002D736D">
            <w:pPr>
              <w:tabs>
                <w:tab w:val="left" w:pos="1134"/>
              </w:tabs>
              <w:spacing w:after="0" w:line="240" w:lineRule="auto"/>
              <w:contextualSpacing/>
              <w:jc w:val="both"/>
              <w:rPr>
                <w:rFonts w:ascii="Times New Roman" w:hAnsi="Times New Roman"/>
                <w:b/>
                <w:sz w:val="24"/>
                <w:szCs w:val="24"/>
              </w:rPr>
            </w:pPr>
            <w:r>
              <w:rPr>
                <w:rFonts w:ascii="Times New Roman" w:hAnsi="Times New Roman"/>
                <w:b/>
                <w:sz w:val="24"/>
                <w:szCs w:val="24"/>
              </w:rPr>
              <w:t>Ед. измерения</w:t>
            </w:r>
          </w:p>
        </w:tc>
        <w:tc>
          <w:tcPr>
            <w:tcW w:w="712" w:type="pct"/>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EF5A116" w14:textId="77777777" w:rsidR="002D736D" w:rsidRDefault="002D736D">
            <w:pPr>
              <w:tabs>
                <w:tab w:val="left" w:pos="1134"/>
              </w:tabs>
              <w:spacing w:after="0" w:line="240" w:lineRule="auto"/>
              <w:contextualSpacing/>
              <w:jc w:val="both"/>
              <w:rPr>
                <w:rFonts w:ascii="Times New Roman" w:hAnsi="Times New Roman"/>
                <w:b/>
                <w:sz w:val="24"/>
                <w:szCs w:val="24"/>
              </w:rPr>
            </w:pPr>
            <w:r>
              <w:rPr>
                <w:rFonts w:ascii="Times New Roman" w:hAnsi="Times New Roman"/>
                <w:b/>
                <w:sz w:val="24"/>
                <w:szCs w:val="24"/>
              </w:rPr>
              <w:t>Источник информации</w:t>
            </w:r>
          </w:p>
        </w:tc>
        <w:tc>
          <w:tcPr>
            <w:tcW w:w="721" w:type="pct"/>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031B2DD" w14:textId="77777777" w:rsidR="002D736D" w:rsidRDefault="002D736D">
            <w:pPr>
              <w:tabs>
                <w:tab w:val="left" w:pos="1134"/>
              </w:tabs>
              <w:spacing w:after="0" w:line="240" w:lineRule="auto"/>
              <w:contextualSpacing/>
              <w:jc w:val="both"/>
              <w:rPr>
                <w:rFonts w:ascii="Times New Roman" w:hAnsi="Times New Roman"/>
                <w:b/>
                <w:sz w:val="24"/>
                <w:szCs w:val="24"/>
              </w:rPr>
            </w:pPr>
            <w:r>
              <w:rPr>
                <w:rFonts w:ascii="Times New Roman" w:hAnsi="Times New Roman"/>
                <w:b/>
                <w:sz w:val="24"/>
                <w:szCs w:val="24"/>
              </w:rPr>
              <w:t>Ответственные</w:t>
            </w:r>
          </w:p>
        </w:tc>
        <w:tc>
          <w:tcPr>
            <w:tcW w:w="692" w:type="pct"/>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DA7BB73" w14:textId="77777777" w:rsidR="002D736D" w:rsidRDefault="002D736D">
            <w:pPr>
              <w:tabs>
                <w:tab w:val="left" w:pos="1134"/>
              </w:tabs>
              <w:spacing w:after="0" w:line="240" w:lineRule="auto"/>
              <w:contextualSpacing/>
              <w:jc w:val="both"/>
              <w:rPr>
                <w:rFonts w:ascii="Times New Roman" w:hAnsi="Times New Roman"/>
                <w:b/>
                <w:sz w:val="24"/>
                <w:szCs w:val="24"/>
              </w:rPr>
            </w:pPr>
            <w:r>
              <w:rPr>
                <w:rFonts w:ascii="Times New Roman" w:hAnsi="Times New Roman"/>
                <w:b/>
                <w:sz w:val="24"/>
                <w:szCs w:val="24"/>
              </w:rPr>
              <w:t>План на отчетный год</w:t>
            </w:r>
          </w:p>
        </w:tc>
        <w:tc>
          <w:tcPr>
            <w:tcW w:w="635" w:type="pct"/>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6CF0B95" w14:textId="77777777" w:rsidR="002D736D" w:rsidRDefault="002D736D">
            <w:pPr>
              <w:tabs>
                <w:tab w:val="left" w:pos="1134"/>
              </w:tabs>
              <w:spacing w:after="0" w:line="240" w:lineRule="auto"/>
              <w:contextualSpacing/>
              <w:jc w:val="both"/>
              <w:rPr>
                <w:rFonts w:ascii="Times New Roman" w:hAnsi="Times New Roman"/>
                <w:b/>
                <w:sz w:val="24"/>
                <w:szCs w:val="24"/>
              </w:rPr>
            </w:pPr>
            <w:r>
              <w:rPr>
                <w:rFonts w:ascii="Times New Roman" w:hAnsi="Times New Roman"/>
                <w:b/>
                <w:sz w:val="24"/>
                <w:szCs w:val="24"/>
              </w:rPr>
              <w:t>Факт отчетного года</w:t>
            </w:r>
          </w:p>
          <w:p w14:paraId="5FFC470B" w14:textId="77777777" w:rsidR="002D736D" w:rsidRDefault="002D736D">
            <w:pPr>
              <w:tabs>
                <w:tab w:val="left" w:pos="1134"/>
              </w:tabs>
              <w:spacing w:after="0" w:line="240" w:lineRule="auto"/>
              <w:contextualSpacing/>
              <w:jc w:val="both"/>
              <w:rPr>
                <w:rFonts w:ascii="Times New Roman" w:hAnsi="Times New Roman"/>
                <w:b/>
                <w:sz w:val="24"/>
                <w:szCs w:val="24"/>
              </w:rPr>
            </w:pPr>
            <w:r>
              <w:rPr>
                <w:rFonts w:ascii="Times New Roman" w:hAnsi="Times New Roman"/>
                <w:b/>
                <w:sz w:val="24"/>
                <w:szCs w:val="24"/>
              </w:rPr>
              <w:t>(1-й год)</w:t>
            </w:r>
          </w:p>
        </w:tc>
        <w:tc>
          <w:tcPr>
            <w:tcW w:w="612" w:type="pct"/>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C3E4AC2" w14:textId="77777777" w:rsidR="002D736D" w:rsidRDefault="002D736D">
            <w:pPr>
              <w:tabs>
                <w:tab w:val="left" w:pos="1134"/>
              </w:tabs>
              <w:spacing w:after="0" w:line="240" w:lineRule="auto"/>
              <w:contextualSpacing/>
              <w:jc w:val="both"/>
              <w:rPr>
                <w:rFonts w:ascii="Times New Roman" w:hAnsi="Times New Roman"/>
                <w:b/>
                <w:sz w:val="24"/>
                <w:szCs w:val="24"/>
              </w:rPr>
            </w:pPr>
            <w:r>
              <w:rPr>
                <w:rFonts w:ascii="Times New Roman" w:hAnsi="Times New Roman"/>
                <w:b/>
                <w:sz w:val="24"/>
                <w:szCs w:val="24"/>
              </w:rPr>
              <w:t>Статус достижения (достиг/не достиг)</w:t>
            </w:r>
          </w:p>
        </w:tc>
      </w:tr>
      <w:tr w:rsidR="002D736D" w14:paraId="3D72AB67" w14:textId="77777777" w:rsidTr="002D736D">
        <w:trPr>
          <w:trHeight w:val="235"/>
        </w:trPr>
        <w:tc>
          <w:tcPr>
            <w:tcW w:w="213" w:type="pct"/>
            <w:tcBorders>
              <w:top w:val="single" w:sz="4" w:space="0" w:color="auto"/>
              <w:left w:val="single" w:sz="4" w:space="0" w:color="auto"/>
              <w:bottom w:val="single" w:sz="4" w:space="0" w:color="auto"/>
              <w:right w:val="single" w:sz="4" w:space="0" w:color="auto"/>
            </w:tcBorders>
            <w:hideMark/>
          </w:tcPr>
          <w:p w14:paraId="6560E314" w14:textId="77777777" w:rsidR="002D736D" w:rsidRDefault="002D736D">
            <w:pPr>
              <w:tabs>
                <w:tab w:val="left" w:pos="1134"/>
              </w:tabs>
              <w:spacing w:after="0" w:line="240" w:lineRule="auto"/>
              <w:contextualSpacing/>
              <w:jc w:val="both"/>
              <w:rPr>
                <w:rFonts w:ascii="Times New Roman" w:hAnsi="Times New Roman"/>
                <w:sz w:val="24"/>
                <w:szCs w:val="24"/>
              </w:rPr>
            </w:pPr>
            <w:r>
              <w:rPr>
                <w:rFonts w:ascii="Times New Roman" w:hAnsi="Times New Roman"/>
                <w:sz w:val="24"/>
                <w:szCs w:val="24"/>
              </w:rPr>
              <w:t>1</w:t>
            </w:r>
          </w:p>
        </w:tc>
        <w:tc>
          <w:tcPr>
            <w:tcW w:w="806" w:type="pct"/>
            <w:tcBorders>
              <w:top w:val="single" w:sz="4" w:space="0" w:color="auto"/>
              <w:left w:val="single" w:sz="4" w:space="0" w:color="auto"/>
              <w:bottom w:val="single" w:sz="4" w:space="0" w:color="auto"/>
              <w:right w:val="single" w:sz="4" w:space="0" w:color="auto"/>
            </w:tcBorders>
            <w:hideMark/>
          </w:tcPr>
          <w:p w14:paraId="50F47172" w14:textId="77777777" w:rsidR="002D736D" w:rsidRDefault="002D736D">
            <w:pPr>
              <w:tabs>
                <w:tab w:val="left" w:pos="1134"/>
              </w:tabs>
              <w:spacing w:after="0" w:line="240" w:lineRule="auto"/>
              <w:contextualSpacing/>
              <w:jc w:val="both"/>
              <w:rPr>
                <w:rFonts w:ascii="Times New Roman" w:hAnsi="Times New Roman"/>
                <w:sz w:val="24"/>
                <w:szCs w:val="24"/>
              </w:rPr>
            </w:pPr>
            <w:r>
              <w:rPr>
                <w:rFonts w:ascii="Times New Roman" w:hAnsi="Times New Roman"/>
                <w:sz w:val="24"/>
                <w:szCs w:val="24"/>
              </w:rPr>
              <w:t>2</w:t>
            </w:r>
          </w:p>
        </w:tc>
        <w:tc>
          <w:tcPr>
            <w:tcW w:w="609" w:type="pct"/>
            <w:tcBorders>
              <w:top w:val="single" w:sz="4" w:space="0" w:color="auto"/>
              <w:left w:val="single" w:sz="4" w:space="0" w:color="auto"/>
              <w:bottom w:val="single" w:sz="4" w:space="0" w:color="auto"/>
              <w:right w:val="single" w:sz="4" w:space="0" w:color="auto"/>
            </w:tcBorders>
            <w:hideMark/>
          </w:tcPr>
          <w:p w14:paraId="4CB113EE" w14:textId="77777777" w:rsidR="002D736D" w:rsidRDefault="002D736D">
            <w:pPr>
              <w:tabs>
                <w:tab w:val="left" w:pos="1134"/>
              </w:tabs>
              <w:spacing w:after="0" w:line="240" w:lineRule="auto"/>
              <w:contextualSpacing/>
              <w:jc w:val="both"/>
              <w:rPr>
                <w:rFonts w:ascii="Times New Roman" w:hAnsi="Times New Roman"/>
                <w:sz w:val="24"/>
                <w:szCs w:val="24"/>
              </w:rPr>
            </w:pPr>
            <w:r>
              <w:rPr>
                <w:rFonts w:ascii="Times New Roman" w:hAnsi="Times New Roman"/>
                <w:sz w:val="24"/>
                <w:szCs w:val="24"/>
              </w:rPr>
              <w:t>3</w:t>
            </w:r>
          </w:p>
        </w:tc>
        <w:tc>
          <w:tcPr>
            <w:tcW w:w="712" w:type="pct"/>
            <w:tcBorders>
              <w:top w:val="single" w:sz="4" w:space="0" w:color="auto"/>
              <w:left w:val="single" w:sz="4" w:space="0" w:color="auto"/>
              <w:bottom w:val="single" w:sz="4" w:space="0" w:color="auto"/>
              <w:right w:val="single" w:sz="4" w:space="0" w:color="auto"/>
            </w:tcBorders>
            <w:hideMark/>
          </w:tcPr>
          <w:p w14:paraId="4056726B" w14:textId="77777777" w:rsidR="002D736D" w:rsidRDefault="002D736D">
            <w:pPr>
              <w:tabs>
                <w:tab w:val="left" w:pos="1134"/>
              </w:tabs>
              <w:spacing w:after="0" w:line="240" w:lineRule="auto"/>
              <w:contextualSpacing/>
              <w:jc w:val="both"/>
              <w:rPr>
                <w:rFonts w:ascii="Times New Roman" w:hAnsi="Times New Roman"/>
                <w:sz w:val="24"/>
                <w:szCs w:val="24"/>
              </w:rPr>
            </w:pPr>
            <w:r>
              <w:rPr>
                <w:rFonts w:ascii="Times New Roman" w:hAnsi="Times New Roman"/>
                <w:sz w:val="24"/>
                <w:szCs w:val="24"/>
              </w:rPr>
              <w:t>4</w:t>
            </w:r>
          </w:p>
        </w:tc>
        <w:tc>
          <w:tcPr>
            <w:tcW w:w="721" w:type="pct"/>
            <w:tcBorders>
              <w:top w:val="single" w:sz="4" w:space="0" w:color="auto"/>
              <w:left w:val="single" w:sz="4" w:space="0" w:color="auto"/>
              <w:bottom w:val="single" w:sz="4" w:space="0" w:color="auto"/>
              <w:right w:val="single" w:sz="4" w:space="0" w:color="auto"/>
            </w:tcBorders>
            <w:hideMark/>
          </w:tcPr>
          <w:p w14:paraId="4F704E5C" w14:textId="77777777" w:rsidR="002D736D" w:rsidRDefault="002D736D">
            <w:pPr>
              <w:tabs>
                <w:tab w:val="left" w:pos="1134"/>
              </w:tabs>
              <w:spacing w:after="0" w:line="240" w:lineRule="auto"/>
              <w:contextualSpacing/>
              <w:jc w:val="both"/>
              <w:rPr>
                <w:rFonts w:ascii="Times New Roman" w:hAnsi="Times New Roman"/>
                <w:sz w:val="24"/>
                <w:szCs w:val="24"/>
              </w:rPr>
            </w:pPr>
            <w:r>
              <w:rPr>
                <w:rFonts w:ascii="Times New Roman" w:hAnsi="Times New Roman"/>
                <w:sz w:val="24"/>
                <w:szCs w:val="24"/>
              </w:rPr>
              <w:t>5</w:t>
            </w:r>
          </w:p>
        </w:tc>
        <w:tc>
          <w:tcPr>
            <w:tcW w:w="692" w:type="pct"/>
            <w:tcBorders>
              <w:top w:val="single" w:sz="4" w:space="0" w:color="auto"/>
              <w:left w:val="single" w:sz="4" w:space="0" w:color="auto"/>
              <w:bottom w:val="single" w:sz="4" w:space="0" w:color="auto"/>
              <w:right w:val="single" w:sz="4" w:space="0" w:color="auto"/>
            </w:tcBorders>
            <w:hideMark/>
          </w:tcPr>
          <w:p w14:paraId="227AF0F2" w14:textId="77777777" w:rsidR="002D736D" w:rsidRDefault="002D736D">
            <w:pPr>
              <w:tabs>
                <w:tab w:val="left" w:pos="1134"/>
              </w:tabs>
              <w:spacing w:after="0" w:line="240" w:lineRule="auto"/>
              <w:contextualSpacing/>
              <w:jc w:val="both"/>
              <w:rPr>
                <w:rFonts w:ascii="Times New Roman" w:hAnsi="Times New Roman"/>
                <w:sz w:val="24"/>
                <w:szCs w:val="24"/>
              </w:rPr>
            </w:pPr>
            <w:r>
              <w:rPr>
                <w:rFonts w:ascii="Times New Roman" w:hAnsi="Times New Roman"/>
                <w:sz w:val="24"/>
                <w:szCs w:val="24"/>
              </w:rPr>
              <w:t>6</w:t>
            </w:r>
          </w:p>
        </w:tc>
        <w:tc>
          <w:tcPr>
            <w:tcW w:w="635" w:type="pct"/>
            <w:tcBorders>
              <w:top w:val="single" w:sz="4" w:space="0" w:color="auto"/>
              <w:left w:val="single" w:sz="4" w:space="0" w:color="auto"/>
              <w:bottom w:val="single" w:sz="4" w:space="0" w:color="auto"/>
              <w:right w:val="single" w:sz="4" w:space="0" w:color="auto"/>
            </w:tcBorders>
            <w:hideMark/>
          </w:tcPr>
          <w:p w14:paraId="617A3F5D" w14:textId="77777777" w:rsidR="002D736D" w:rsidRDefault="002D736D">
            <w:pPr>
              <w:tabs>
                <w:tab w:val="left" w:pos="1134"/>
              </w:tabs>
              <w:spacing w:after="0" w:line="240" w:lineRule="auto"/>
              <w:contextualSpacing/>
              <w:jc w:val="both"/>
              <w:rPr>
                <w:rFonts w:ascii="Times New Roman" w:hAnsi="Times New Roman"/>
                <w:sz w:val="24"/>
                <w:szCs w:val="24"/>
              </w:rPr>
            </w:pPr>
            <w:r>
              <w:rPr>
                <w:rFonts w:ascii="Times New Roman" w:hAnsi="Times New Roman"/>
                <w:sz w:val="24"/>
                <w:szCs w:val="24"/>
              </w:rPr>
              <w:t>7</w:t>
            </w:r>
          </w:p>
        </w:tc>
        <w:tc>
          <w:tcPr>
            <w:tcW w:w="612" w:type="pct"/>
            <w:tcBorders>
              <w:top w:val="single" w:sz="4" w:space="0" w:color="auto"/>
              <w:left w:val="single" w:sz="4" w:space="0" w:color="auto"/>
              <w:bottom w:val="single" w:sz="4" w:space="0" w:color="auto"/>
              <w:right w:val="single" w:sz="4" w:space="0" w:color="auto"/>
            </w:tcBorders>
            <w:hideMark/>
          </w:tcPr>
          <w:p w14:paraId="29DDCF9E" w14:textId="77777777" w:rsidR="002D736D" w:rsidRDefault="002D736D">
            <w:pPr>
              <w:tabs>
                <w:tab w:val="left" w:pos="1134"/>
              </w:tabs>
              <w:spacing w:after="0" w:line="240" w:lineRule="auto"/>
              <w:contextualSpacing/>
              <w:jc w:val="both"/>
              <w:rPr>
                <w:rFonts w:ascii="Times New Roman" w:hAnsi="Times New Roman"/>
                <w:sz w:val="24"/>
                <w:szCs w:val="24"/>
              </w:rPr>
            </w:pPr>
            <w:r>
              <w:rPr>
                <w:rFonts w:ascii="Times New Roman" w:hAnsi="Times New Roman"/>
                <w:sz w:val="24"/>
                <w:szCs w:val="24"/>
              </w:rPr>
              <w:t>8</w:t>
            </w:r>
          </w:p>
        </w:tc>
      </w:tr>
      <w:tr w:rsidR="002D736D" w14:paraId="642B8DB8" w14:textId="77777777" w:rsidTr="002D736D">
        <w:tc>
          <w:tcPr>
            <w:tcW w:w="213" w:type="pct"/>
            <w:tcBorders>
              <w:top w:val="single" w:sz="4" w:space="0" w:color="auto"/>
              <w:left w:val="single" w:sz="4" w:space="0" w:color="auto"/>
              <w:bottom w:val="single" w:sz="4" w:space="0" w:color="auto"/>
              <w:right w:val="single" w:sz="4" w:space="0" w:color="auto"/>
            </w:tcBorders>
            <w:hideMark/>
          </w:tcPr>
          <w:p w14:paraId="73266170" w14:textId="77777777" w:rsidR="002D736D" w:rsidRDefault="002D736D">
            <w:pPr>
              <w:tabs>
                <w:tab w:val="left" w:pos="1134"/>
              </w:tabs>
              <w:spacing w:after="0" w:line="240" w:lineRule="auto"/>
              <w:contextualSpacing/>
              <w:jc w:val="both"/>
              <w:rPr>
                <w:rFonts w:ascii="Times New Roman" w:hAnsi="Times New Roman"/>
                <w:sz w:val="24"/>
                <w:szCs w:val="24"/>
              </w:rPr>
            </w:pPr>
            <w:r>
              <w:rPr>
                <w:rFonts w:ascii="Times New Roman" w:hAnsi="Times New Roman"/>
                <w:sz w:val="24"/>
                <w:szCs w:val="24"/>
              </w:rPr>
              <w:t>1</w:t>
            </w:r>
          </w:p>
        </w:tc>
        <w:tc>
          <w:tcPr>
            <w:tcW w:w="806" w:type="pct"/>
            <w:tcBorders>
              <w:top w:val="single" w:sz="4" w:space="0" w:color="auto"/>
              <w:left w:val="single" w:sz="4" w:space="0" w:color="auto"/>
              <w:bottom w:val="single" w:sz="4" w:space="0" w:color="auto"/>
              <w:right w:val="single" w:sz="4" w:space="0" w:color="auto"/>
            </w:tcBorders>
            <w:hideMark/>
          </w:tcPr>
          <w:p w14:paraId="2274E96B" w14:textId="77777777" w:rsidR="002D736D" w:rsidRDefault="002D736D">
            <w:pPr>
              <w:tabs>
                <w:tab w:val="left" w:pos="1134"/>
              </w:tabs>
              <w:spacing w:after="0" w:line="240" w:lineRule="auto"/>
              <w:contextualSpacing/>
              <w:jc w:val="both"/>
              <w:rPr>
                <w:rFonts w:ascii="Times New Roman" w:hAnsi="Times New Roman"/>
                <w:sz w:val="24"/>
                <w:szCs w:val="24"/>
              </w:rPr>
            </w:pPr>
            <w:r>
              <w:rPr>
                <w:rFonts w:ascii="Times New Roman" w:hAnsi="Times New Roman"/>
              </w:rPr>
              <w:t>Количество обученных сотрудников международным стандартам GCP*</w:t>
            </w:r>
          </w:p>
        </w:tc>
        <w:tc>
          <w:tcPr>
            <w:tcW w:w="609" w:type="pct"/>
            <w:tcBorders>
              <w:top w:val="single" w:sz="4" w:space="0" w:color="auto"/>
              <w:left w:val="single" w:sz="4" w:space="0" w:color="auto"/>
              <w:bottom w:val="single" w:sz="4" w:space="0" w:color="auto"/>
              <w:right w:val="single" w:sz="4" w:space="0" w:color="auto"/>
            </w:tcBorders>
            <w:hideMark/>
          </w:tcPr>
          <w:p w14:paraId="7A2B7EB7" w14:textId="77777777" w:rsidR="002D736D" w:rsidRDefault="002D736D">
            <w:pPr>
              <w:tabs>
                <w:tab w:val="left" w:pos="1134"/>
              </w:tabs>
              <w:spacing w:after="0" w:line="240" w:lineRule="auto"/>
              <w:contextualSpacing/>
              <w:jc w:val="both"/>
              <w:rPr>
                <w:rFonts w:ascii="Times New Roman" w:hAnsi="Times New Roman"/>
                <w:sz w:val="24"/>
                <w:szCs w:val="24"/>
              </w:rPr>
            </w:pPr>
            <w:r>
              <w:rPr>
                <w:rFonts w:ascii="Times New Roman" w:hAnsi="Times New Roman"/>
                <w:sz w:val="24"/>
                <w:szCs w:val="24"/>
              </w:rPr>
              <w:t>Кол-во</w:t>
            </w:r>
          </w:p>
        </w:tc>
        <w:tc>
          <w:tcPr>
            <w:tcW w:w="712" w:type="pct"/>
            <w:tcBorders>
              <w:top w:val="single" w:sz="4" w:space="0" w:color="auto"/>
              <w:left w:val="single" w:sz="4" w:space="0" w:color="auto"/>
              <w:bottom w:val="single" w:sz="4" w:space="0" w:color="auto"/>
              <w:right w:val="single" w:sz="4" w:space="0" w:color="auto"/>
            </w:tcBorders>
            <w:hideMark/>
          </w:tcPr>
          <w:p w14:paraId="71A9324E" w14:textId="77777777" w:rsidR="002D736D" w:rsidRDefault="002D736D">
            <w:pPr>
              <w:tabs>
                <w:tab w:val="left" w:pos="1134"/>
              </w:tabs>
              <w:spacing w:after="0" w:line="240" w:lineRule="auto"/>
              <w:contextualSpacing/>
              <w:jc w:val="both"/>
              <w:rPr>
                <w:rFonts w:ascii="Times New Roman" w:hAnsi="Times New Roman"/>
                <w:sz w:val="24"/>
                <w:szCs w:val="24"/>
              </w:rPr>
            </w:pPr>
            <w:r>
              <w:rPr>
                <w:rFonts w:ascii="Times New Roman" w:hAnsi="Times New Roman"/>
                <w:sz w:val="24"/>
                <w:szCs w:val="24"/>
              </w:rPr>
              <w:t>Отчет от</w:t>
            </w:r>
            <w:r>
              <w:rPr>
                <w:rFonts w:ascii="Times New Roman" w:hAnsi="Times New Roman"/>
                <w:sz w:val="24"/>
                <w:szCs w:val="24"/>
                <w:lang w:val="en-US"/>
              </w:rPr>
              <w:t xml:space="preserve"> HR-</w:t>
            </w:r>
            <w:r>
              <w:rPr>
                <w:rFonts w:ascii="Times New Roman" w:hAnsi="Times New Roman"/>
                <w:sz w:val="24"/>
                <w:szCs w:val="24"/>
              </w:rPr>
              <w:t>службы</w:t>
            </w:r>
          </w:p>
        </w:tc>
        <w:tc>
          <w:tcPr>
            <w:tcW w:w="721" w:type="pct"/>
            <w:tcBorders>
              <w:top w:val="single" w:sz="4" w:space="0" w:color="auto"/>
              <w:left w:val="single" w:sz="4" w:space="0" w:color="auto"/>
              <w:bottom w:val="single" w:sz="4" w:space="0" w:color="auto"/>
              <w:right w:val="single" w:sz="4" w:space="0" w:color="auto"/>
            </w:tcBorders>
            <w:hideMark/>
          </w:tcPr>
          <w:p w14:paraId="02FBD60C" w14:textId="77777777" w:rsidR="002D736D" w:rsidRDefault="002D736D">
            <w:pPr>
              <w:tabs>
                <w:tab w:val="left" w:pos="1134"/>
              </w:tabs>
              <w:spacing w:after="0" w:line="240" w:lineRule="auto"/>
              <w:contextualSpacing/>
              <w:jc w:val="both"/>
              <w:rPr>
                <w:rFonts w:ascii="Times New Roman" w:hAnsi="Times New Roman"/>
                <w:sz w:val="24"/>
                <w:szCs w:val="24"/>
              </w:rPr>
            </w:pPr>
            <w:r>
              <w:rPr>
                <w:rFonts w:ascii="Times New Roman" w:hAnsi="Times New Roman"/>
                <w:sz w:val="24"/>
                <w:szCs w:val="24"/>
                <w:lang w:val="en-US"/>
              </w:rPr>
              <w:t>HR-</w:t>
            </w:r>
            <w:r>
              <w:rPr>
                <w:rFonts w:ascii="Times New Roman" w:hAnsi="Times New Roman"/>
                <w:sz w:val="24"/>
                <w:szCs w:val="24"/>
              </w:rPr>
              <w:t>служба</w:t>
            </w:r>
          </w:p>
        </w:tc>
        <w:tc>
          <w:tcPr>
            <w:tcW w:w="692" w:type="pct"/>
            <w:tcBorders>
              <w:top w:val="single" w:sz="4" w:space="0" w:color="auto"/>
              <w:left w:val="single" w:sz="4" w:space="0" w:color="auto"/>
              <w:bottom w:val="single" w:sz="4" w:space="0" w:color="auto"/>
              <w:right w:val="single" w:sz="4" w:space="0" w:color="auto"/>
            </w:tcBorders>
            <w:hideMark/>
          </w:tcPr>
          <w:p w14:paraId="124F39A4" w14:textId="77777777" w:rsidR="002D736D" w:rsidRDefault="002D736D">
            <w:pPr>
              <w:tabs>
                <w:tab w:val="left" w:pos="1134"/>
              </w:tabs>
              <w:spacing w:after="0" w:line="240" w:lineRule="auto"/>
              <w:contextualSpacing/>
              <w:jc w:val="both"/>
              <w:rPr>
                <w:rFonts w:ascii="Times New Roman" w:hAnsi="Times New Roman"/>
                <w:sz w:val="24"/>
                <w:szCs w:val="24"/>
              </w:rPr>
            </w:pPr>
            <w:r>
              <w:rPr>
                <w:rFonts w:ascii="Times New Roman" w:hAnsi="Times New Roman"/>
                <w:sz w:val="24"/>
                <w:szCs w:val="24"/>
              </w:rPr>
              <w:t>3</w:t>
            </w:r>
          </w:p>
        </w:tc>
        <w:tc>
          <w:tcPr>
            <w:tcW w:w="635" w:type="pct"/>
            <w:tcBorders>
              <w:top w:val="single" w:sz="4" w:space="0" w:color="auto"/>
              <w:left w:val="single" w:sz="4" w:space="0" w:color="auto"/>
              <w:bottom w:val="single" w:sz="4" w:space="0" w:color="auto"/>
              <w:right w:val="single" w:sz="4" w:space="0" w:color="auto"/>
            </w:tcBorders>
            <w:hideMark/>
          </w:tcPr>
          <w:p w14:paraId="046313AA" w14:textId="77777777" w:rsidR="002D736D" w:rsidRDefault="002D736D">
            <w:pPr>
              <w:tabs>
                <w:tab w:val="left" w:pos="1134"/>
              </w:tabs>
              <w:spacing w:after="0" w:line="240" w:lineRule="auto"/>
              <w:contextualSpacing/>
              <w:jc w:val="both"/>
              <w:rPr>
                <w:rFonts w:ascii="Times New Roman" w:hAnsi="Times New Roman"/>
                <w:sz w:val="24"/>
                <w:szCs w:val="24"/>
              </w:rPr>
            </w:pPr>
            <w:r>
              <w:rPr>
                <w:rFonts w:ascii="Times New Roman" w:hAnsi="Times New Roman"/>
                <w:sz w:val="24"/>
                <w:szCs w:val="24"/>
              </w:rPr>
              <w:t>3</w:t>
            </w:r>
          </w:p>
        </w:tc>
        <w:tc>
          <w:tcPr>
            <w:tcW w:w="612" w:type="pct"/>
            <w:tcBorders>
              <w:top w:val="single" w:sz="4" w:space="0" w:color="auto"/>
              <w:left w:val="single" w:sz="4" w:space="0" w:color="auto"/>
              <w:bottom w:val="single" w:sz="4" w:space="0" w:color="auto"/>
              <w:right w:val="single" w:sz="4" w:space="0" w:color="auto"/>
            </w:tcBorders>
            <w:hideMark/>
          </w:tcPr>
          <w:p w14:paraId="67F60505" w14:textId="77777777" w:rsidR="002D736D" w:rsidRDefault="002D736D">
            <w:pPr>
              <w:tabs>
                <w:tab w:val="left" w:pos="1134"/>
              </w:tabs>
              <w:spacing w:after="0" w:line="240" w:lineRule="auto"/>
              <w:contextualSpacing/>
              <w:jc w:val="both"/>
              <w:rPr>
                <w:rFonts w:ascii="Times New Roman" w:hAnsi="Times New Roman"/>
                <w:sz w:val="24"/>
                <w:szCs w:val="24"/>
              </w:rPr>
            </w:pPr>
            <w:r>
              <w:rPr>
                <w:rFonts w:ascii="Times New Roman" w:hAnsi="Times New Roman"/>
                <w:sz w:val="24"/>
                <w:szCs w:val="24"/>
              </w:rPr>
              <w:t>Достиг</w:t>
            </w:r>
          </w:p>
        </w:tc>
      </w:tr>
      <w:tr w:rsidR="002D736D" w14:paraId="19734419" w14:textId="77777777" w:rsidTr="002D736D">
        <w:tc>
          <w:tcPr>
            <w:tcW w:w="213" w:type="pct"/>
            <w:tcBorders>
              <w:top w:val="single" w:sz="4" w:space="0" w:color="auto"/>
              <w:left w:val="single" w:sz="4" w:space="0" w:color="auto"/>
              <w:bottom w:val="single" w:sz="4" w:space="0" w:color="auto"/>
              <w:right w:val="single" w:sz="4" w:space="0" w:color="auto"/>
            </w:tcBorders>
            <w:hideMark/>
          </w:tcPr>
          <w:p w14:paraId="75E8C42D" w14:textId="77777777" w:rsidR="002D736D" w:rsidRDefault="002D736D">
            <w:pPr>
              <w:tabs>
                <w:tab w:val="left" w:pos="1134"/>
              </w:tabs>
              <w:spacing w:after="0" w:line="240" w:lineRule="auto"/>
              <w:contextualSpacing/>
              <w:jc w:val="both"/>
              <w:rPr>
                <w:rFonts w:ascii="Times New Roman" w:hAnsi="Times New Roman"/>
                <w:sz w:val="24"/>
                <w:szCs w:val="24"/>
              </w:rPr>
            </w:pPr>
            <w:r>
              <w:rPr>
                <w:rFonts w:ascii="Times New Roman" w:hAnsi="Times New Roman"/>
                <w:sz w:val="24"/>
                <w:szCs w:val="24"/>
              </w:rPr>
              <w:t>2</w:t>
            </w:r>
          </w:p>
        </w:tc>
        <w:tc>
          <w:tcPr>
            <w:tcW w:w="806" w:type="pct"/>
            <w:tcBorders>
              <w:top w:val="single" w:sz="4" w:space="0" w:color="auto"/>
              <w:left w:val="single" w:sz="4" w:space="0" w:color="auto"/>
              <w:bottom w:val="single" w:sz="4" w:space="0" w:color="auto"/>
              <w:right w:val="single" w:sz="4" w:space="0" w:color="auto"/>
            </w:tcBorders>
            <w:hideMark/>
          </w:tcPr>
          <w:p w14:paraId="7DBAE79B" w14:textId="77777777" w:rsidR="002D736D" w:rsidRDefault="002D736D">
            <w:pPr>
              <w:tabs>
                <w:tab w:val="left" w:pos="1134"/>
              </w:tabs>
              <w:spacing w:after="0" w:line="240" w:lineRule="auto"/>
              <w:contextualSpacing/>
              <w:jc w:val="both"/>
              <w:rPr>
                <w:rFonts w:ascii="Times New Roman" w:hAnsi="Times New Roman"/>
              </w:rPr>
            </w:pPr>
            <w:r>
              <w:rPr>
                <w:rFonts w:ascii="Times New Roman" w:hAnsi="Times New Roman"/>
              </w:rPr>
              <w:t>Текучесть кадров*</w:t>
            </w:r>
          </w:p>
        </w:tc>
        <w:tc>
          <w:tcPr>
            <w:tcW w:w="609" w:type="pct"/>
            <w:tcBorders>
              <w:top w:val="single" w:sz="4" w:space="0" w:color="auto"/>
              <w:left w:val="single" w:sz="4" w:space="0" w:color="auto"/>
              <w:bottom w:val="single" w:sz="4" w:space="0" w:color="auto"/>
              <w:right w:val="single" w:sz="4" w:space="0" w:color="auto"/>
            </w:tcBorders>
            <w:hideMark/>
          </w:tcPr>
          <w:p w14:paraId="06542FDB" w14:textId="77777777" w:rsidR="002D736D" w:rsidRDefault="002D736D">
            <w:pPr>
              <w:tabs>
                <w:tab w:val="left" w:pos="1134"/>
              </w:tabs>
              <w:spacing w:after="0" w:line="240" w:lineRule="auto"/>
              <w:contextualSpacing/>
              <w:jc w:val="both"/>
              <w:rPr>
                <w:rFonts w:ascii="Times New Roman" w:hAnsi="Times New Roman"/>
                <w:sz w:val="24"/>
                <w:szCs w:val="24"/>
              </w:rPr>
            </w:pPr>
            <w:r>
              <w:rPr>
                <w:rFonts w:ascii="Times New Roman" w:hAnsi="Times New Roman"/>
              </w:rPr>
              <w:t>%</w:t>
            </w:r>
          </w:p>
        </w:tc>
        <w:tc>
          <w:tcPr>
            <w:tcW w:w="712" w:type="pct"/>
            <w:tcBorders>
              <w:top w:val="single" w:sz="4" w:space="0" w:color="auto"/>
              <w:left w:val="single" w:sz="4" w:space="0" w:color="auto"/>
              <w:bottom w:val="single" w:sz="4" w:space="0" w:color="auto"/>
              <w:right w:val="single" w:sz="4" w:space="0" w:color="auto"/>
            </w:tcBorders>
            <w:hideMark/>
          </w:tcPr>
          <w:p w14:paraId="66BC927D" w14:textId="77777777" w:rsidR="002D736D" w:rsidRDefault="002D736D">
            <w:pPr>
              <w:tabs>
                <w:tab w:val="left" w:pos="1134"/>
              </w:tabs>
              <w:spacing w:after="0" w:line="240" w:lineRule="auto"/>
              <w:contextualSpacing/>
              <w:jc w:val="both"/>
              <w:rPr>
                <w:rFonts w:ascii="Times New Roman" w:hAnsi="Times New Roman"/>
                <w:sz w:val="24"/>
                <w:szCs w:val="24"/>
              </w:rPr>
            </w:pPr>
            <w:r>
              <w:rPr>
                <w:rFonts w:ascii="Times New Roman" w:hAnsi="Times New Roman"/>
                <w:sz w:val="24"/>
                <w:szCs w:val="24"/>
              </w:rPr>
              <w:t>Отчет от</w:t>
            </w:r>
            <w:r>
              <w:rPr>
                <w:rFonts w:ascii="Times New Roman" w:hAnsi="Times New Roman"/>
                <w:sz w:val="24"/>
                <w:szCs w:val="24"/>
                <w:lang w:val="en-US"/>
              </w:rPr>
              <w:t xml:space="preserve"> HR-</w:t>
            </w:r>
            <w:r>
              <w:rPr>
                <w:rFonts w:ascii="Times New Roman" w:hAnsi="Times New Roman"/>
                <w:sz w:val="24"/>
                <w:szCs w:val="24"/>
              </w:rPr>
              <w:t>службы</w:t>
            </w:r>
          </w:p>
        </w:tc>
        <w:tc>
          <w:tcPr>
            <w:tcW w:w="721" w:type="pct"/>
            <w:tcBorders>
              <w:top w:val="single" w:sz="4" w:space="0" w:color="auto"/>
              <w:left w:val="single" w:sz="4" w:space="0" w:color="auto"/>
              <w:bottom w:val="single" w:sz="4" w:space="0" w:color="auto"/>
              <w:right w:val="single" w:sz="4" w:space="0" w:color="auto"/>
            </w:tcBorders>
            <w:hideMark/>
          </w:tcPr>
          <w:p w14:paraId="6B4CAC82" w14:textId="77777777" w:rsidR="002D736D" w:rsidRDefault="002D736D">
            <w:pPr>
              <w:tabs>
                <w:tab w:val="left" w:pos="1134"/>
              </w:tabs>
              <w:spacing w:after="0" w:line="240" w:lineRule="auto"/>
              <w:contextualSpacing/>
              <w:jc w:val="both"/>
              <w:rPr>
                <w:rFonts w:ascii="Times New Roman" w:hAnsi="Times New Roman"/>
                <w:sz w:val="24"/>
                <w:szCs w:val="24"/>
                <w:lang w:val="en-US"/>
              </w:rPr>
            </w:pPr>
            <w:r>
              <w:rPr>
                <w:rFonts w:ascii="Times New Roman" w:hAnsi="Times New Roman"/>
                <w:sz w:val="24"/>
                <w:szCs w:val="24"/>
                <w:lang w:val="en-US"/>
              </w:rPr>
              <w:t>HR-</w:t>
            </w:r>
            <w:r>
              <w:rPr>
                <w:rFonts w:ascii="Times New Roman" w:hAnsi="Times New Roman"/>
                <w:sz w:val="24"/>
                <w:szCs w:val="24"/>
              </w:rPr>
              <w:t>служба</w:t>
            </w:r>
          </w:p>
        </w:tc>
        <w:tc>
          <w:tcPr>
            <w:tcW w:w="692" w:type="pct"/>
            <w:tcBorders>
              <w:top w:val="single" w:sz="4" w:space="0" w:color="auto"/>
              <w:left w:val="single" w:sz="4" w:space="0" w:color="auto"/>
              <w:bottom w:val="single" w:sz="4" w:space="0" w:color="auto"/>
              <w:right w:val="single" w:sz="4" w:space="0" w:color="auto"/>
            </w:tcBorders>
            <w:hideMark/>
          </w:tcPr>
          <w:p w14:paraId="7782F507" w14:textId="77777777" w:rsidR="002D736D" w:rsidRDefault="002D736D">
            <w:pPr>
              <w:tabs>
                <w:tab w:val="left" w:pos="1134"/>
              </w:tabs>
              <w:spacing w:after="0" w:line="240" w:lineRule="auto"/>
              <w:contextualSpacing/>
              <w:jc w:val="both"/>
              <w:rPr>
                <w:rFonts w:ascii="Times New Roman" w:hAnsi="Times New Roman"/>
                <w:sz w:val="24"/>
                <w:szCs w:val="24"/>
              </w:rPr>
            </w:pPr>
            <w:r>
              <w:rPr>
                <w:rFonts w:ascii="Times New Roman" w:hAnsi="Times New Roman"/>
              </w:rPr>
              <w:t>не более 10 %</w:t>
            </w:r>
          </w:p>
        </w:tc>
        <w:tc>
          <w:tcPr>
            <w:tcW w:w="635" w:type="pct"/>
            <w:tcBorders>
              <w:top w:val="single" w:sz="4" w:space="0" w:color="auto"/>
              <w:left w:val="single" w:sz="4" w:space="0" w:color="auto"/>
              <w:bottom w:val="single" w:sz="4" w:space="0" w:color="auto"/>
              <w:right w:val="single" w:sz="4" w:space="0" w:color="auto"/>
            </w:tcBorders>
            <w:hideMark/>
          </w:tcPr>
          <w:p w14:paraId="75FF0CD8" w14:textId="77777777" w:rsidR="002D736D" w:rsidRDefault="002D736D">
            <w:pPr>
              <w:tabs>
                <w:tab w:val="left" w:pos="1134"/>
              </w:tabs>
              <w:spacing w:after="0" w:line="240" w:lineRule="auto"/>
              <w:contextualSpacing/>
              <w:jc w:val="both"/>
              <w:rPr>
                <w:rFonts w:ascii="Times New Roman" w:hAnsi="Times New Roman"/>
                <w:sz w:val="24"/>
                <w:szCs w:val="24"/>
              </w:rPr>
            </w:pPr>
            <w:r>
              <w:rPr>
                <w:rFonts w:ascii="Times New Roman" w:hAnsi="Times New Roman"/>
              </w:rPr>
              <w:t>9,7%</w:t>
            </w:r>
          </w:p>
        </w:tc>
        <w:tc>
          <w:tcPr>
            <w:tcW w:w="612" w:type="pct"/>
            <w:tcBorders>
              <w:top w:val="single" w:sz="4" w:space="0" w:color="auto"/>
              <w:left w:val="single" w:sz="4" w:space="0" w:color="auto"/>
              <w:bottom w:val="single" w:sz="4" w:space="0" w:color="auto"/>
              <w:right w:val="single" w:sz="4" w:space="0" w:color="auto"/>
            </w:tcBorders>
            <w:hideMark/>
          </w:tcPr>
          <w:p w14:paraId="549CABAF" w14:textId="77777777" w:rsidR="002D736D" w:rsidRDefault="002D736D">
            <w:pPr>
              <w:tabs>
                <w:tab w:val="left" w:pos="1134"/>
              </w:tabs>
              <w:spacing w:after="0" w:line="240" w:lineRule="auto"/>
              <w:contextualSpacing/>
              <w:jc w:val="both"/>
              <w:rPr>
                <w:rFonts w:ascii="Times New Roman" w:hAnsi="Times New Roman"/>
                <w:sz w:val="24"/>
                <w:szCs w:val="24"/>
              </w:rPr>
            </w:pPr>
            <w:r>
              <w:rPr>
                <w:rFonts w:ascii="Times New Roman" w:hAnsi="Times New Roman"/>
                <w:sz w:val="24"/>
                <w:szCs w:val="24"/>
              </w:rPr>
              <w:t>Достиг</w:t>
            </w:r>
          </w:p>
        </w:tc>
      </w:tr>
      <w:tr w:rsidR="002D736D" w14:paraId="1F1022CA" w14:textId="77777777" w:rsidTr="002D736D">
        <w:tc>
          <w:tcPr>
            <w:tcW w:w="213" w:type="pct"/>
            <w:tcBorders>
              <w:top w:val="single" w:sz="4" w:space="0" w:color="auto"/>
              <w:left w:val="single" w:sz="4" w:space="0" w:color="auto"/>
              <w:bottom w:val="single" w:sz="4" w:space="0" w:color="auto"/>
              <w:right w:val="single" w:sz="4" w:space="0" w:color="auto"/>
            </w:tcBorders>
            <w:hideMark/>
          </w:tcPr>
          <w:p w14:paraId="76083FA8" w14:textId="77777777" w:rsidR="002D736D" w:rsidRDefault="002D736D">
            <w:pPr>
              <w:tabs>
                <w:tab w:val="left" w:pos="1134"/>
              </w:tabs>
              <w:spacing w:after="0" w:line="240" w:lineRule="auto"/>
              <w:contextualSpacing/>
              <w:jc w:val="both"/>
              <w:rPr>
                <w:rFonts w:ascii="Times New Roman" w:hAnsi="Times New Roman"/>
                <w:sz w:val="24"/>
                <w:szCs w:val="24"/>
              </w:rPr>
            </w:pPr>
            <w:r>
              <w:rPr>
                <w:rFonts w:ascii="Times New Roman" w:hAnsi="Times New Roman"/>
                <w:sz w:val="24"/>
                <w:szCs w:val="24"/>
              </w:rPr>
              <w:t>3</w:t>
            </w:r>
          </w:p>
        </w:tc>
        <w:tc>
          <w:tcPr>
            <w:tcW w:w="806" w:type="pct"/>
            <w:tcBorders>
              <w:top w:val="single" w:sz="4" w:space="0" w:color="auto"/>
              <w:left w:val="single" w:sz="4" w:space="0" w:color="auto"/>
              <w:bottom w:val="single" w:sz="4" w:space="0" w:color="auto"/>
              <w:right w:val="single" w:sz="4" w:space="0" w:color="auto"/>
            </w:tcBorders>
            <w:hideMark/>
          </w:tcPr>
          <w:p w14:paraId="357F024C" w14:textId="77777777" w:rsidR="002D736D" w:rsidRDefault="002D736D">
            <w:pPr>
              <w:tabs>
                <w:tab w:val="left" w:pos="1134"/>
              </w:tabs>
              <w:spacing w:after="0" w:line="240" w:lineRule="auto"/>
              <w:contextualSpacing/>
              <w:jc w:val="both"/>
              <w:rPr>
                <w:rFonts w:ascii="Times New Roman" w:hAnsi="Times New Roman"/>
              </w:rPr>
            </w:pPr>
            <w:r>
              <w:rPr>
                <w:rFonts w:ascii="Times New Roman" w:hAnsi="Times New Roman"/>
              </w:rPr>
              <w:t>Уровень удовлетворенности персонала*</w:t>
            </w:r>
          </w:p>
        </w:tc>
        <w:tc>
          <w:tcPr>
            <w:tcW w:w="609" w:type="pct"/>
            <w:tcBorders>
              <w:top w:val="single" w:sz="4" w:space="0" w:color="auto"/>
              <w:left w:val="single" w:sz="4" w:space="0" w:color="auto"/>
              <w:bottom w:val="single" w:sz="4" w:space="0" w:color="auto"/>
              <w:right w:val="single" w:sz="4" w:space="0" w:color="auto"/>
            </w:tcBorders>
            <w:hideMark/>
          </w:tcPr>
          <w:p w14:paraId="6487F799" w14:textId="77777777" w:rsidR="002D736D" w:rsidRDefault="002D736D">
            <w:pPr>
              <w:tabs>
                <w:tab w:val="left" w:pos="1134"/>
              </w:tabs>
              <w:spacing w:after="0" w:line="240" w:lineRule="auto"/>
              <w:contextualSpacing/>
              <w:jc w:val="both"/>
              <w:rPr>
                <w:rFonts w:ascii="Times New Roman" w:hAnsi="Times New Roman"/>
              </w:rPr>
            </w:pPr>
            <w:r>
              <w:rPr>
                <w:rFonts w:ascii="Times New Roman" w:hAnsi="Times New Roman"/>
              </w:rPr>
              <w:t>%</w:t>
            </w:r>
          </w:p>
        </w:tc>
        <w:tc>
          <w:tcPr>
            <w:tcW w:w="712" w:type="pct"/>
            <w:tcBorders>
              <w:top w:val="single" w:sz="4" w:space="0" w:color="auto"/>
              <w:left w:val="single" w:sz="4" w:space="0" w:color="auto"/>
              <w:bottom w:val="single" w:sz="4" w:space="0" w:color="auto"/>
              <w:right w:val="single" w:sz="4" w:space="0" w:color="auto"/>
            </w:tcBorders>
            <w:hideMark/>
          </w:tcPr>
          <w:p w14:paraId="4F328831" w14:textId="77777777" w:rsidR="002D736D" w:rsidRDefault="002D736D">
            <w:pPr>
              <w:tabs>
                <w:tab w:val="left" w:pos="1134"/>
              </w:tabs>
              <w:spacing w:after="0" w:line="240" w:lineRule="auto"/>
              <w:contextualSpacing/>
              <w:jc w:val="both"/>
              <w:rPr>
                <w:rFonts w:ascii="Times New Roman" w:hAnsi="Times New Roman"/>
                <w:sz w:val="24"/>
                <w:szCs w:val="24"/>
              </w:rPr>
            </w:pPr>
            <w:r>
              <w:rPr>
                <w:rFonts w:ascii="Times New Roman" w:hAnsi="Times New Roman"/>
                <w:sz w:val="24"/>
                <w:szCs w:val="24"/>
              </w:rPr>
              <w:t>Отчет от</w:t>
            </w:r>
            <w:r>
              <w:rPr>
                <w:rFonts w:ascii="Times New Roman" w:hAnsi="Times New Roman"/>
                <w:sz w:val="24"/>
                <w:szCs w:val="24"/>
                <w:lang w:val="en-US"/>
              </w:rPr>
              <w:t xml:space="preserve"> HR-</w:t>
            </w:r>
            <w:r>
              <w:rPr>
                <w:rFonts w:ascii="Times New Roman" w:hAnsi="Times New Roman"/>
                <w:sz w:val="24"/>
                <w:szCs w:val="24"/>
              </w:rPr>
              <w:t>службы</w:t>
            </w:r>
          </w:p>
        </w:tc>
        <w:tc>
          <w:tcPr>
            <w:tcW w:w="721" w:type="pct"/>
            <w:tcBorders>
              <w:top w:val="single" w:sz="4" w:space="0" w:color="auto"/>
              <w:left w:val="single" w:sz="4" w:space="0" w:color="auto"/>
              <w:bottom w:val="single" w:sz="4" w:space="0" w:color="auto"/>
              <w:right w:val="single" w:sz="4" w:space="0" w:color="auto"/>
            </w:tcBorders>
            <w:hideMark/>
          </w:tcPr>
          <w:p w14:paraId="609F90F2" w14:textId="77777777" w:rsidR="002D736D" w:rsidRDefault="002D736D">
            <w:pPr>
              <w:tabs>
                <w:tab w:val="left" w:pos="1134"/>
              </w:tabs>
              <w:spacing w:after="0" w:line="240" w:lineRule="auto"/>
              <w:contextualSpacing/>
              <w:jc w:val="both"/>
              <w:rPr>
                <w:rFonts w:ascii="Times New Roman" w:hAnsi="Times New Roman"/>
                <w:sz w:val="24"/>
                <w:szCs w:val="24"/>
                <w:lang w:val="en-US"/>
              </w:rPr>
            </w:pPr>
            <w:r>
              <w:rPr>
                <w:rFonts w:ascii="Times New Roman" w:hAnsi="Times New Roman"/>
                <w:sz w:val="24"/>
                <w:szCs w:val="24"/>
                <w:lang w:val="en-US"/>
              </w:rPr>
              <w:t>HR-</w:t>
            </w:r>
            <w:r>
              <w:rPr>
                <w:rFonts w:ascii="Times New Roman" w:hAnsi="Times New Roman"/>
                <w:sz w:val="24"/>
                <w:szCs w:val="24"/>
              </w:rPr>
              <w:t>служба</w:t>
            </w:r>
          </w:p>
        </w:tc>
        <w:tc>
          <w:tcPr>
            <w:tcW w:w="692" w:type="pct"/>
            <w:tcBorders>
              <w:top w:val="single" w:sz="4" w:space="0" w:color="auto"/>
              <w:left w:val="single" w:sz="4" w:space="0" w:color="auto"/>
              <w:bottom w:val="single" w:sz="4" w:space="0" w:color="auto"/>
              <w:right w:val="single" w:sz="4" w:space="0" w:color="auto"/>
            </w:tcBorders>
            <w:hideMark/>
          </w:tcPr>
          <w:p w14:paraId="64888940" w14:textId="77777777" w:rsidR="002D736D" w:rsidRDefault="002D736D">
            <w:pPr>
              <w:tabs>
                <w:tab w:val="left" w:pos="1134"/>
              </w:tabs>
              <w:spacing w:after="0" w:line="240" w:lineRule="auto"/>
              <w:contextualSpacing/>
              <w:jc w:val="both"/>
              <w:rPr>
                <w:rFonts w:ascii="Times New Roman" w:hAnsi="Times New Roman"/>
              </w:rPr>
            </w:pPr>
            <w:r>
              <w:rPr>
                <w:rFonts w:ascii="Times New Roman" w:hAnsi="Times New Roman"/>
              </w:rPr>
              <w:t>не менее 70%</w:t>
            </w:r>
          </w:p>
        </w:tc>
        <w:tc>
          <w:tcPr>
            <w:tcW w:w="635" w:type="pct"/>
            <w:tcBorders>
              <w:top w:val="single" w:sz="4" w:space="0" w:color="auto"/>
              <w:left w:val="single" w:sz="4" w:space="0" w:color="auto"/>
              <w:bottom w:val="single" w:sz="4" w:space="0" w:color="auto"/>
              <w:right w:val="single" w:sz="4" w:space="0" w:color="auto"/>
            </w:tcBorders>
            <w:hideMark/>
          </w:tcPr>
          <w:p w14:paraId="65064752" w14:textId="77777777" w:rsidR="002D736D" w:rsidRDefault="002D736D">
            <w:pPr>
              <w:tabs>
                <w:tab w:val="left" w:pos="1134"/>
              </w:tabs>
              <w:spacing w:after="0" w:line="240" w:lineRule="auto"/>
              <w:contextualSpacing/>
              <w:jc w:val="both"/>
              <w:rPr>
                <w:rFonts w:ascii="Times New Roman" w:hAnsi="Times New Roman"/>
              </w:rPr>
            </w:pPr>
            <w:r>
              <w:rPr>
                <w:rFonts w:ascii="Times New Roman" w:hAnsi="Times New Roman"/>
              </w:rPr>
              <w:t>95%</w:t>
            </w:r>
          </w:p>
        </w:tc>
        <w:tc>
          <w:tcPr>
            <w:tcW w:w="612" w:type="pct"/>
            <w:tcBorders>
              <w:top w:val="single" w:sz="4" w:space="0" w:color="auto"/>
              <w:left w:val="single" w:sz="4" w:space="0" w:color="auto"/>
              <w:bottom w:val="single" w:sz="4" w:space="0" w:color="auto"/>
              <w:right w:val="single" w:sz="4" w:space="0" w:color="auto"/>
            </w:tcBorders>
            <w:hideMark/>
          </w:tcPr>
          <w:p w14:paraId="3CEB0448" w14:textId="77777777" w:rsidR="002D736D" w:rsidRDefault="002D736D">
            <w:pPr>
              <w:tabs>
                <w:tab w:val="left" w:pos="1134"/>
              </w:tabs>
              <w:spacing w:after="0" w:line="240" w:lineRule="auto"/>
              <w:contextualSpacing/>
              <w:jc w:val="both"/>
              <w:rPr>
                <w:rFonts w:ascii="Times New Roman" w:hAnsi="Times New Roman"/>
                <w:sz w:val="24"/>
                <w:szCs w:val="24"/>
              </w:rPr>
            </w:pPr>
            <w:r>
              <w:rPr>
                <w:rFonts w:ascii="Times New Roman" w:hAnsi="Times New Roman"/>
                <w:sz w:val="24"/>
                <w:szCs w:val="24"/>
              </w:rPr>
              <w:t>Достиг</w:t>
            </w:r>
          </w:p>
        </w:tc>
      </w:tr>
    </w:tbl>
    <w:p w14:paraId="491350AF" w14:textId="77777777" w:rsidR="002D736D" w:rsidRDefault="002D736D" w:rsidP="002D736D">
      <w:pPr>
        <w:tabs>
          <w:tab w:val="left" w:pos="1134"/>
        </w:tabs>
        <w:spacing w:after="0" w:line="240" w:lineRule="auto"/>
        <w:contextualSpacing/>
        <w:jc w:val="both"/>
        <w:rPr>
          <w:rFonts w:ascii="Times New Roman" w:hAnsi="Times New Roman" w:cs="Times New Roman"/>
          <w:b/>
          <w:sz w:val="24"/>
          <w:szCs w:val="24"/>
        </w:rPr>
      </w:pPr>
    </w:p>
    <w:p w14:paraId="050B3759" w14:textId="77777777" w:rsidR="002D736D" w:rsidRDefault="002D736D" w:rsidP="002D736D">
      <w:pPr>
        <w:tabs>
          <w:tab w:val="left" w:pos="1134"/>
        </w:tabs>
        <w:spacing w:after="0" w:line="240" w:lineRule="auto"/>
        <w:contextualSpacing/>
        <w:jc w:val="both"/>
        <w:rPr>
          <w:rFonts w:ascii="Times New Roman" w:hAnsi="Times New Roman" w:cs="Times New Roman"/>
          <w:b/>
          <w:sz w:val="24"/>
          <w:szCs w:val="24"/>
        </w:rPr>
      </w:pPr>
    </w:p>
    <w:p w14:paraId="1A5708C8" w14:textId="77777777" w:rsidR="002D736D" w:rsidRDefault="002D736D" w:rsidP="002D736D">
      <w:pPr>
        <w:tabs>
          <w:tab w:val="left" w:pos="1134"/>
        </w:tabs>
        <w:spacing w:after="0" w:line="240" w:lineRule="auto"/>
        <w:contextualSpacing/>
        <w:jc w:val="both"/>
        <w:rPr>
          <w:rFonts w:ascii="Times New Roman" w:hAnsi="Times New Roman" w:cs="Times New Roman"/>
          <w:b/>
          <w:sz w:val="24"/>
          <w:szCs w:val="24"/>
        </w:rPr>
      </w:pPr>
    </w:p>
    <w:p w14:paraId="17F8A405" w14:textId="77777777" w:rsidR="002D736D" w:rsidRDefault="002D736D" w:rsidP="002D736D">
      <w:pPr>
        <w:tabs>
          <w:tab w:val="left" w:pos="1134"/>
        </w:tabs>
        <w:spacing w:after="0" w:line="240" w:lineRule="auto"/>
        <w:contextualSpacing/>
        <w:jc w:val="both"/>
        <w:rPr>
          <w:rFonts w:ascii="Times New Roman" w:hAnsi="Times New Roman" w:cs="Times New Roman"/>
          <w:b/>
          <w:sz w:val="24"/>
          <w:szCs w:val="24"/>
        </w:rPr>
      </w:pPr>
    </w:p>
    <w:p w14:paraId="38B9129B" w14:textId="77777777" w:rsidR="002D736D" w:rsidRDefault="002D736D" w:rsidP="002D736D">
      <w:pPr>
        <w:tabs>
          <w:tab w:val="left" w:pos="1134"/>
        </w:tabs>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Приложение 3</w:t>
      </w:r>
    </w:p>
    <w:tbl>
      <w:tblPr>
        <w:tblW w:w="5000" w:type="pct"/>
        <w:tblLook w:val="04A0" w:firstRow="1" w:lastRow="0" w:firstColumn="1" w:lastColumn="0" w:noHBand="0" w:noVBand="1"/>
      </w:tblPr>
      <w:tblGrid>
        <w:gridCol w:w="404"/>
        <w:gridCol w:w="1470"/>
        <w:gridCol w:w="1116"/>
        <w:gridCol w:w="1401"/>
        <w:gridCol w:w="1536"/>
        <w:gridCol w:w="1130"/>
        <w:gridCol w:w="1063"/>
        <w:gridCol w:w="1225"/>
      </w:tblGrid>
      <w:tr w:rsidR="002D736D" w14:paraId="1D5E5CBC" w14:textId="77777777" w:rsidTr="002D736D">
        <w:trPr>
          <w:trHeight w:val="1380"/>
        </w:trPr>
        <w:tc>
          <w:tcPr>
            <w:tcW w:w="213" w:type="pct"/>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F0BA664" w14:textId="77777777" w:rsidR="002D736D" w:rsidRDefault="002D736D">
            <w:pPr>
              <w:tabs>
                <w:tab w:val="left" w:pos="1134"/>
              </w:tabs>
              <w:spacing w:after="0" w:line="240" w:lineRule="auto"/>
              <w:contextualSpacing/>
              <w:jc w:val="both"/>
              <w:rPr>
                <w:rFonts w:ascii="Times New Roman" w:hAnsi="Times New Roman"/>
                <w:b/>
                <w:sz w:val="24"/>
                <w:szCs w:val="24"/>
              </w:rPr>
            </w:pPr>
            <w:r>
              <w:rPr>
                <w:rFonts w:ascii="Times New Roman" w:hAnsi="Times New Roman"/>
                <w:b/>
                <w:sz w:val="24"/>
                <w:szCs w:val="24"/>
              </w:rPr>
              <w:t>№</w:t>
            </w:r>
          </w:p>
        </w:tc>
        <w:tc>
          <w:tcPr>
            <w:tcW w:w="806" w:type="pct"/>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CFB1B40" w14:textId="77777777" w:rsidR="002D736D" w:rsidRDefault="002D736D">
            <w:pPr>
              <w:tabs>
                <w:tab w:val="left" w:pos="1134"/>
              </w:tabs>
              <w:spacing w:after="0" w:line="240" w:lineRule="auto"/>
              <w:contextualSpacing/>
              <w:jc w:val="both"/>
              <w:rPr>
                <w:rFonts w:ascii="Times New Roman" w:hAnsi="Times New Roman"/>
                <w:b/>
                <w:sz w:val="24"/>
                <w:szCs w:val="24"/>
              </w:rPr>
            </w:pPr>
            <w:r>
              <w:rPr>
                <w:rFonts w:ascii="Times New Roman" w:hAnsi="Times New Roman"/>
                <w:b/>
                <w:sz w:val="24"/>
                <w:szCs w:val="24"/>
              </w:rPr>
              <w:t>Наименование целевого индикатора</w:t>
            </w:r>
          </w:p>
        </w:tc>
        <w:tc>
          <w:tcPr>
            <w:tcW w:w="609" w:type="pct"/>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85146AE" w14:textId="77777777" w:rsidR="002D736D" w:rsidRDefault="002D736D">
            <w:pPr>
              <w:tabs>
                <w:tab w:val="left" w:pos="1134"/>
              </w:tabs>
              <w:spacing w:after="0" w:line="240" w:lineRule="auto"/>
              <w:contextualSpacing/>
              <w:jc w:val="both"/>
              <w:rPr>
                <w:rFonts w:ascii="Times New Roman" w:hAnsi="Times New Roman"/>
                <w:b/>
                <w:sz w:val="24"/>
                <w:szCs w:val="24"/>
              </w:rPr>
            </w:pPr>
            <w:r>
              <w:rPr>
                <w:rFonts w:ascii="Times New Roman" w:hAnsi="Times New Roman"/>
                <w:b/>
                <w:sz w:val="24"/>
                <w:szCs w:val="24"/>
              </w:rPr>
              <w:t>Ед. измерения</w:t>
            </w:r>
          </w:p>
        </w:tc>
        <w:tc>
          <w:tcPr>
            <w:tcW w:w="712" w:type="pct"/>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11178B8" w14:textId="77777777" w:rsidR="002D736D" w:rsidRDefault="002D736D">
            <w:pPr>
              <w:tabs>
                <w:tab w:val="left" w:pos="1134"/>
              </w:tabs>
              <w:spacing w:after="0" w:line="240" w:lineRule="auto"/>
              <w:contextualSpacing/>
              <w:jc w:val="both"/>
              <w:rPr>
                <w:rFonts w:ascii="Times New Roman" w:hAnsi="Times New Roman"/>
                <w:b/>
                <w:sz w:val="24"/>
                <w:szCs w:val="24"/>
              </w:rPr>
            </w:pPr>
            <w:r>
              <w:rPr>
                <w:rFonts w:ascii="Times New Roman" w:hAnsi="Times New Roman"/>
                <w:b/>
                <w:sz w:val="24"/>
                <w:szCs w:val="24"/>
              </w:rPr>
              <w:t>Источник информации</w:t>
            </w:r>
          </w:p>
        </w:tc>
        <w:tc>
          <w:tcPr>
            <w:tcW w:w="721" w:type="pct"/>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6512041" w14:textId="77777777" w:rsidR="002D736D" w:rsidRDefault="002D736D">
            <w:pPr>
              <w:tabs>
                <w:tab w:val="left" w:pos="1134"/>
              </w:tabs>
              <w:spacing w:after="0" w:line="240" w:lineRule="auto"/>
              <w:contextualSpacing/>
              <w:jc w:val="both"/>
              <w:rPr>
                <w:rFonts w:ascii="Times New Roman" w:hAnsi="Times New Roman"/>
                <w:b/>
                <w:sz w:val="24"/>
                <w:szCs w:val="24"/>
              </w:rPr>
            </w:pPr>
            <w:r>
              <w:rPr>
                <w:rFonts w:ascii="Times New Roman" w:hAnsi="Times New Roman"/>
                <w:b/>
                <w:sz w:val="24"/>
                <w:szCs w:val="24"/>
              </w:rPr>
              <w:t>Ответственные</w:t>
            </w:r>
          </w:p>
        </w:tc>
        <w:tc>
          <w:tcPr>
            <w:tcW w:w="692" w:type="pct"/>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14F4FA8" w14:textId="77777777" w:rsidR="002D736D" w:rsidRDefault="002D736D">
            <w:pPr>
              <w:tabs>
                <w:tab w:val="left" w:pos="1134"/>
              </w:tabs>
              <w:spacing w:after="0" w:line="240" w:lineRule="auto"/>
              <w:contextualSpacing/>
              <w:jc w:val="both"/>
              <w:rPr>
                <w:rFonts w:ascii="Times New Roman" w:hAnsi="Times New Roman"/>
                <w:b/>
                <w:sz w:val="24"/>
                <w:szCs w:val="24"/>
              </w:rPr>
            </w:pPr>
            <w:r>
              <w:rPr>
                <w:rFonts w:ascii="Times New Roman" w:hAnsi="Times New Roman"/>
                <w:b/>
                <w:sz w:val="24"/>
                <w:szCs w:val="24"/>
              </w:rPr>
              <w:t>План на отчетный год</w:t>
            </w:r>
          </w:p>
        </w:tc>
        <w:tc>
          <w:tcPr>
            <w:tcW w:w="635" w:type="pct"/>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AAFA530" w14:textId="77777777" w:rsidR="002D736D" w:rsidRDefault="002D736D">
            <w:pPr>
              <w:tabs>
                <w:tab w:val="left" w:pos="1134"/>
              </w:tabs>
              <w:spacing w:after="0" w:line="240" w:lineRule="auto"/>
              <w:contextualSpacing/>
              <w:jc w:val="both"/>
              <w:rPr>
                <w:rFonts w:ascii="Times New Roman" w:hAnsi="Times New Roman"/>
                <w:b/>
                <w:sz w:val="24"/>
                <w:szCs w:val="24"/>
              </w:rPr>
            </w:pPr>
            <w:r>
              <w:rPr>
                <w:rFonts w:ascii="Times New Roman" w:hAnsi="Times New Roman"/>
                <w:b/>
                <w:sz w:val="24"/>
                <w:szCs w:val="24"/>
              </w:rPr>
              <w:t>Факт отчетного года</w:t>
            </w:r>
          </w:p>
          <w:p w14:paraId="3F611561" w14:textId="77777777" w:rsidR="002D736D" w:rsidRDefault="002D736D">
            <w:pPr>
              <w:tabs>
                <w:tab w:val="left" w:pos="1134"/>
              </w:tabs>
              <w:spacing w:after="0" w:line="240" w:lineRule="auto"/>
              <w:contextualSpacing/>
              <w:jc w:val="both"/>
              <w:rPr>
                <w:rFonts w:ascii="Times New Roman" w:hAnsi="Times New Roman"/>
                <w:b/>
                <w:sz w:val="24"/>
                <w:szCs w:val="24"/>
              </w:rPr>
            </w:pPr>
            <w:r>
              <w:rPr>
                <w:rFonts w:ascii="Times New Roman" w:hAnsi="Times New Roman"/>
                <w:b/>
                <w:sz w:val="24"/>
                <w:szCs w:val="24"/>
              </w:rPr>
              <w:t>(1-й год)</w:t>
            </w:r>
          </w:p>
        </w:tc>
        <w:tc>
          <w:tcPr>
            <w:tcW w:w="612" w:type="pct"/>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A7DF64B" w14:textId="77777777" w:rsidR="002D736D" w:rsidRDefault="002D736D">
            <w:pPr>
              <w:tabs>
                <w:tab w:val="left" w:pos="1134"/>
              </w:tabs>
              <w:spacing w:after="0" w:line="240" w:lineRule="auto"/>
              <w:contextualSpacing/>
              <w:jc w:val="both"/>
              <w:rPr>
                <w:rFonts w:ascii="Times New Roman" w:hAnsi="Times New Roman"/>
                <w:b/>
                <w:sz w:val="24"/>
                <w:szCs w:val="24"/>
              </w:rPr>
            </w:pPr>
            <w:r>
              <w:rPr>
                <w:rFonts w:ascii="Times New Roman" w:hAnsi="Times New Roman"/>
                <w:b/>
                <w:sz w:val="24"/>
                <w:szCs w:val="24"/>
              </w:rPr>
              <w:t>Статус достижения (достиг/не достиг)</w:t>
            </w:r>
          </w:p>
        </w:tc>
      </w:tr>
      <w:tr w:rsidR="002D736D" w14:paraId="2228DD39" w14:textId="77777777" w:rsidTr="002D736D">
        <w:tc>
          <w:tcPr>
            <w:tcW w:w="213" w:type="pct"/>
            <w:tcBorders>
              <w:top w:val="single" w:sz="4" w:space="0" w:color="auto"/>
              <w:left w:val="single" w:sz="4" w:space="0" w:color="auto"/>
              <w:bottom w:val="single" w:sz="4" w:space="0" w:color="auto"/>
              <w:right w:val="single" w:sz="4" w:space="0" w:color="auto"/>
            </w:tcBorders>
            <w:hideMark/>
          </w:tcPr>
          <w:p w14:paraId="481868B2" w14:textId="77777777" w:rsidR="002D736D" w:rsidRDefault="002D736D">
            <w:pPr>
              <w:tabs>
                <w:tab w:val="left" w:pos="1134"/>
              </w:tabs>
              <w:spacing w:after="0" w:line="240" w:lineRule="auto"/>
              <w:contextualSpacing/>
              <w:jc w:val="both"/>
              <w:rPr>
                <w:rFonts w:ascii="Times New Roman" w:hAnsi="Times New Roman"/>
                <w:sz w:val="24"/>
                <w:szCs w:val="24"/>
              </w:rPr>
            </w:pPr>
            <w:r>
              <w:rPr>
                <w:rFonts w:ascii="Times New Roman" w:hAnsi="Times New Roman"/>
                <w:sz w:val="24"/>
                <w:szCs w:val="24"/>
              </w:rPr>
              <w:t>1</w:t>
            </w:r>
          </w:p>
        </w:tc>
        <w:tc>
          <w:tcPr>
            <w:tcW w:w="806" w:type="pct"/>
            <w:tcBorders>
              <w:top w:val="single" w:sz="4" w:space="0" w:color="auto"/>
              <w:left w:val="single" w:sz="4" w:space="0" w:color="auto"/>
              <w:bottom w:val="single" w:sz="4" w:space="0" w:color="auto"/>
              <w:right w:val="single" w:sz="4" w:space="0" w:color="auto"/>
            </w:tcBorders>
            <w:hideMark/>
          </w:tcPr>
          <w:p w14:paraId="6B754AAE" w14:textId="77777777" w:rsidR="002D736D" w:rsidRDefault="002D736D">
            <w:pPr>
              <w:tabs>
                <w:tab w:val="left" w:pos="1134"/>
              </w:tabs>
              <w:spacing w:after="0" w:line="240" w:lineRule="auto"/>
              <w:contextualSpacing/>
              <w:jc w:val="both"/>
              <w:rPr>
                <w:rFonts w:ascii="Times New Roman" w:hAnsi="Times New Roman"/>
                <w:sz w:val="24"/>
                <w:szCs w:val="24"/>
              </w:rPr>
            </w:pPr>
            <w:r>
              <w:rPr>
                <w:rFonts w:ascii="Times New Roman" w:hAnsi="Times New Roman"/>
                <w:sz w:val="24"/>
                <w:szCs w:val="24"/>
              </w:rPr>
              <w:t>2</w:t>
            </w:r>
          </w:p>
        </w:tc>
        <w:tc>
          <w:tcPr>
            <w:tcW w:w="609" w:type="pct"/>
            <w:tcBorders>
              <w:top w:val="single" w:sz="4" w:space="0" w:color="auto"/>
              <w:left w:val="single" w:sz="4" w:space="0" w:color="auto"/>
              <w:bottom w:val="single" w:sz="4" w:space="0" w:color="auto"/>
              <w:right w:val="single" w:sz="4" w:space="0" w:color="auto"/>
            </w:tcBorders>
            <w:hideMark/>
          </w:tcPr>
          <w:p w14:paraId="0DBEE322" w14:textId="77777777" w:rsidR="002D736D" w:rsidRDefault="002D736D">
            <w:pPr>
              <w:tabs>
                <w:tab w:val="left" w:pos="1134"/>
              </w:tabs>
              <w:spacing w:after="0" w:line="240" w:lineRule="auto"/>
              <w:contextualSpacing/>
              <w:jc w:val="both"/>
              <w:rPr>
                <w:rFonts w:ascii="Times New Roman" w:hAnsi="Times New Roman"/>
                <w:sz w:val="24"/>
                <w:szCs w:val="24"/>
              </w:rPr>
            </w:pPr>
            <w:r>
              <w:rPr>
                <w:rFonts w:ascii="Times New Roman" w:hAnsi="Times New Roman"/>
                <w:sz w:val="24"/>
                <w:szCs w:val="24"/>
              </w:rPr>
              <w:t>3</w:t>
            </w:r>
          </w:p>
        </w:tc>
        <w:tc>
          <w:tcPr>
            <w:tcW w:w="712" w:type="pct"/>
            <w:tcBorders>
              <w:top w:val="single" w:sz="4" w:space="0" w:color="auto"/>
              <w:left w:val="single" w:sz="4" w:space="0" w:color="auto"/>
              <w:bottom w:val="single" w:sz="4" w:space="0" w:color="auto"/>
              <w:right w:val="single" w:sz="4" w:space="0" w:color="auto"/>
            </w:tcBorders>
            <w:hideMark/>
          </w:tcPr>
          <w:p w14:paraId="6F1C54CF" w14:textId="77777777" w:rsidR="002D736D" w:rsidRDefault="002D736D">
            <w:pPr>
              <w:tabs>
                <w:tab w:val="left" w:pos="1134"/>
              </w:tabs>
              <w:spacing w:after="0" w:line="240" w:lineRule="auto"/>
              <w:contextualSpacing/>
              <w:jc w:val="both"/>
              <w:rPr>
                <w:rFonts w:ascii="Times New Roman" w:hAnsi="Times New Roman"/>
                <w:sz w:val="24"/>
                <w:szCs w:val="24"/>
              </w:rPr>
            </w:pPr>
            <w:r>
              <w:rPr>
                <w:rFonts w:ascii="Times New Roman" w:hAnsi="Times New Roman"/>
                <w:sz w:val="24"/>
                <w:szCs w:val="24"/>
              </w:rPr>
              <w:t>4</w:t>
            </w:r>
          </w:p>
        </w:tc>
        <w:tc>
          <w:tcPr>
            <w:tcW w:w="721" w:type="pct"/>
            <w:tcBorders>
              <w:top w:val="single" w:sz="4" w:space="0" w:color="auto"/>
              <w:left w:val="single" w:sz="4" w:space="0" w:color="auto"/>
              <w:bottom w:val="single" w:sz="4" w:space="0" w:color="auto"/>
              <w:right w:val="single" w:sz="4" w:space="0" w:color="auto"/>
            </w:tcBorders>
            <w:hideMark/>
          </w:tcPr>
          <w:p w14:paraId="2CEE71A7" w14:textId="77777777" w:rsidR="002D736D" w:rsidRDefault="002D736D">
            <w:pPr>
              <w:tabs>
                <w:tab w:val="left" w:pos="1134"/>
              </w:tabs>
              <w:spacing w:after="0" w:line="240" w:lineRule="auto"/>
              <w:contextualSpacing/>
              <w:jc w:val="both"/>
              <w:rPr>
                <w:rFonts w:ascii="Times New Roman" w:hAnsi="Times New Roman"/>
                <w:sz w:val="24"/>
                <w:szCs w:val="24"/>
              </w:rPr>
            </w:pPr>
            <w:r>
              <w:rPr>
                <w:rFonts w:ascii="Times New Roman" w:hAnsi="Times New Roman"/>
                <w:sz w:val="24"/>
                <w:szCs w:val="24"/>
              </w:rPr>
              <w:t>5</w:t>
            </w:r>
          </w:p>
        </w:tc>
        <w:tc>
          <w:tcPr>
            <w:tcW w:w="692" w:type="pct"/>
            <w:tcBorders>
              <w:top w:val="single" w:sz="4" w:space="0" w:color="auto"/>
              <w:left w:val="single" w:sz="4" w:space="0" w:color="auto"/>
              <w:bottom w:val="single" w:sz="4" w:space="0" w:color="auto"/>
              <w:right w:val="single" w:sz="4" w:space="0" w:color="auto"/>
            </w:tcBorders>
            <w:hideMark/>
          </w:tcPr>
          <w:p w14:paraId="528ACF3C" w14:textId="77777777" w:rsidR="002D736D" w:rsidRDefault="002D736D">
            <w:pPr>
              <w:tabs>
                <w:tab w:val="left" w:pos="1134"/>
              </w:tabs>
              <w:spacing w:after="0" w:line="240" w:lineRule="auto"/>
              <w:contextualSpacing/>
              <w:jc w:val="both"/>
              <w:rPr>
                <w:rFonts w:ascii="Times New Roman" w:hAnsi="Times New Roman"/>
                <w:sz w:val="24"/>
                <w:szCs w:val="24"/>
              </w:rPr>
            </w:pPr>
            <w:r>
              <w:rPr>
                <w:rFonts w:ascii="Times New Roman" w:hAnsi="Times New Roman"/>
                <w:sz w:val="24"/>
                <w:szCs w:val="24"/>
              </w:rPr>
              <w:t>6</w:t>
            </w:r>
          </w:p>
        </w:tc>
        <w:tc>
          <w:tcPr>
            <w:tcW w:w="635" w:type="pct"/>
            <w:tcBorders>
              <w:top w:val="single" w:sz="4" w:space="0" w:color="auto"/>
              <w:left w:val="single" w:sz="4" w:space="0" w:color="auto"/>
              <w:bottom w:val="single" w:sz="4" w:space="0" w:color="auto"/>
              <w:right w:val="single" w:sz="4" w:space="0" w:color="auto"/>
            </w:tcBorders>
            <w:hideMark/>
          </w:tcPr>
          <w:p w14:paraId="323D1A26" w14:textId="77777777" w:rsidR="002D736D" w:rsidRDefault="002D736D">
            <w:pPr>
              <w:tabs>
                <w:tab w:val="left" w:pos="1134"/>
              </w:tabs>
              <w:spacing w:after="0" w:line="240" w:lineRule="auto"/>
              <w:contextualSpacing/>
              <w:jc w:val="both"/>
              <w:rPr>
                <w:rFonts w:ascii="Times New Roman" w:hAnsi="Times New Roman"/>
                <w:sz w:val="24"/>
                <w:szCs w:val="24"/>
              </w:rPr>
            </w:pPr>
            <w:r>
              <w:rPr>
                <w:rFonts w:ascii="Times New Roman" w:hAnsi="Times New Roman"/>
                <w:sz w:val="24"/>
                <w:szCs w:val="24"/>
              </w:rPr>
              <w:t>7</w:t>
            </w:r>
          </w:p>
        </w:tc>
        <w:tc>
          <w:tcPr>
            <w:tcW w:w="612" w:type="pct"/>
            <w:tcBorders>
              <w:top w:val="single" w:sz="4" w:space="0" w:color="auto"/>
              <w:left w:val="single" w:sz="4" w:space="0" w:color="auto"/>
              <w:bottom w:val="single" w:sz="4" w:space="0" w:color="auto"/>
              <w:right w:val="single" w:sz="4" w:space="0" w:color="auto"/>
            </w:tcBorders>
            <w:hideMark/>
          </w:tcPr>
          <w:p w14:paraId="6D20E61D" w14:textId="77777777" w:rsidR="002D736D" w:rsidRDefault="002D736D">
            <w:pPr>
              <w:tabs>
                <w:tab w:val="left" w:pos="1134"/>
              </w:tabs>
              <w:spacing w:after="0" w:line="240" w:lineRule="auto"/>
              <w:contextualSpacing/>
              <w:jc w:val="both"/>
              <w:rPr>
                <w:rFonts w:ascii="Times New Roman" w:hAnsi="Times New Roman"/>
                <w:sz w:val="24"/>
                <w:szCs w:val="24"/>
              </w:rPr>
            </w:pPr>
            <w:r>
              <w:rPr>
                <w:rFonts w:ascii="Times New Roman" w:hAnsi="Times New Roman"/>
                <w:sz w:val="24"/>
                <w:szCs w:val="24"/>
              </w:rPr>
              <w:t>8</w:t>
            </w:r>
          </w:p>
        </w:tc>
      </w:tr>
      <w:tr w:rsidR="002D736D" w14:paraId="1E987362" w14:textId="77777777" w:rsidTr="002D736D">
        <w:tc>
          <w:tcPr>
            <w:tcW w:w="213" w:type="pct"/>
            <w:tcBorders>
              <w:top w:val="single" w:sz="4" w:space="0" w:color="auto"/>
              <w:left w:val="single" w:sz="4" w:space="0" w:color="auto"/>
              <w:bottom w:val="single" w:sz="4" w:space="0" w:color="auto"/>
              <w:right w:val="single" w:sz="4" w:space="0" w:color="auto"/>
            </w:tcBorders>
            <w:hideMark/>
          </w:tcPr>
          <w:p w14:paraId="14BBA2C2" w14:textId="77777777" w:rsidR="002D736D" w:rsidRDefault="002D736D">
            <w:pPr>
              <w:tabs>
                <w:tab w:val="left" w:pos="1134"/>
              </w:tabs>
              <w:spacing w:after="0" w:line="240" w:lineRule="auto"/>
              <w:contextualSpacing/>
              <w:jc w:val="both"/>
              <w:rPr>
                <w:rFonts w:ascii="Times New Roman" w:hAnsi="Times New Roman"/>
                <w:i/>
                <w:sz w:val="24"/>
                <w:szCs w:val="24"/>
              </w:rPr>
            </w:pPr>
            <w:r>
              <w:rPr>
                <w:rFonts w:ascii="Times New Roman" w:hAnsi="Times New Roman"/>
                <w:i/>
                <w:sz w:val="24"/>
                <w:szCs w:val="24"/>
              </w:rPr>
              <w:t>1</w:t>
            </w:r>
          </w:p>
        </w:tc>
        <w:tc>
          <w:tcPr>
            <w:tcW w:w="806" w:type="pct"/>
            <w:tcBorders>
              <w:top w:val="single" w:sz="4" w:space="0" w:color="auto"/>
              <w:left w:val="single" w:sz="4" w:space="0" w:color="auto"/>
              <w:bottom w:val="single" w:sz="4" w:space="0" w:color="auto"/>
              <w:right w:val="single" w:sz="4" w:space="0" w:color="auto"/>
            </w:tcBorders>
            <w:hideMark/>
          </w:tcPr>
          <w:p w14:paraId="7D5FB827" w14:textId="77777777" w:rsidR="002D736D" w:rsidRDefault="002D736D">
            <w:pPr>
              <w:tabs>
                <w:tab w:val="left" w:pos="1134"/>
              </w:tabs>
              <w:spacing w:after="0" w:line="240" w:lineRule="auto"/>
              <w:contextualSpacing/>
              <w:jc w:val="both"/>
              <w:rPr>
                <w:rFonts w:ascii="Times New Roman" w:hAnsi="Times New Roman"/>
                <w:iCs/>
                <w:sz w:val="24"/>
                <w:szCs w:val="24"/>
              </w:rPr>
            </w:pPr>
            <w:r>
              <w:rPr>
                <w:rFonts w:ascii="Times New Roman" w:hAnsi="Times New Roman"/>
                <w:iCs/>
                <w:sz w:val="24"/>
                <w:szCs w:val="24"/>
              </w:rPr>
              <w:t>Показатель повторного поступления (в течение месяца по поводу одного и того же заболевания) *</w:t>
            </w:r>
          </w:p>
        </w:tc>
        <w:tc>
          <w:tcPr>
            <w:tcW w:w="609" w:type="pct"/>
            <w:tcBorders>
              <w:top w:val="single" w:sz="4" w:space="0" w:color="auto"/>
              <w:left w:val="single" w:sz="4" w:space="0" w:color="auto"/>
              <w:bottom w:val="single" w:sz="4" w:space="0" w:color="auto"/>
              <w:right w:val="single" w:sz="4" w:space="0" w:color="auto"/>
            </w:tcBorders>
            <w:hideMark/>
          </w:tcPr>
          <w:p w14:paraId="5C289B8A" w14:textId="77777777" w:rsidR="002D736D" w:rsidRDefault="002D736D">
            <w:pPr>
              <w:tabs>
                <w:tab w:val="left" w:pos="1134"/>
              </w:tabs>
              <w:spacing w:after="0" w:line="240" w:lineRule="auto"/>
              <w:contextualSpacing/>
              <w:jc w:val="both"/>
              <w:rPr>
                <w:rFonts w:ascii="Times New Roman" w:hAnsi="Times New Roman"/>
                <w:iCs/>
                <w:sz w:val="24"/>
                <w:szCs w:val="24"/>
              </w:rPr>
            </w:pPr>
            <w:r>
              <w:rPr>
                <w:rFonts w:ascii="Times New Roman" w:hAnsi="Times New Roman"/>
                <w:iCs/>
                <w:sz w:val="24"/>
                <w:szCs w:val="24"/>
              </w:rPr>
              <w:t>Случаи</w:t>
            </w:r>
          </w:p>
        </w:tc>
        <w:tc>
          <w:tcPr>
            <w:tcW w:w="712" w:type="pct"/>
            <w:tcBorders>
              <w:top w:val="single" w:sz="4" w:space="0" w:color="auto"/>
              <w:left w:val="single" w:sz="4" w:space="0" w:color="auto"/>
              <w:bottom w:val="single" w:sz="4" w:space="0" w:color="auto"/>
              <w:right w:val="single" w:sz="4" w:space="0" w:color="auto"/>
            </w:tcBorders>
            <w:hideMark/>
          </w:tcPr>
          <w:p w14:paraId="1CE3E237" w14:textId="77777777" w:rsidR="002D736D" w:rsidRDefault="002D736D">
            <w:pPr>
              <w:tabs>
                <w:tab w:val="left" w:pos="1134"/>
              </w:tabs>
              <w:spacing w:after="0" w:line="240" w:lineRule="auto"/>
              <w:contextualSpacing/>
              <w:jc w:val="both"/>
              <w:rPr>
                <w:rFonts w:ascii="Times New Roman" w:hAnsi="Times New Roman"/>
                <w:iCs/>
                <w:sz w:val="24"/>
                <w:szCs w:val="24"/>
              </w:rPr>
            </w:pPr>
            <w:r>
              <w:rPr>
                <w:rFonts w:ascii="Times New Roman" w:hAnsi="Times New Roman"/>
                <w:iCs/>
                <w:sz w:val="24"/>
                <w:szCs w:val="24"/>
              </w:rPr>
              <w:t>Медицинская карта стационарного больного</w:t>
            </w:r>
          </w:p>
        </w:tc>
        <w:tc>
          <w:tcPr>
            <w:tcW w:w="721" w:type="pct"/>
            <w:tcBorders>
              <w:top w:val="single" w:sz="4" w:space="0" w:color="auto"/>
              <w:left w:val="single" w:sz="4" w:space="0" w:color="auto"/>
              <w:bottom w:val="single" w:sz="4" w:space="0" w:color="auto"/>
              <w:right w:val="single" w:sz="4" w:space="0" w:color="auto"/>
            </w:tcBorders>
            <w:hideMark/>
          </w:tcPr>
          <w:p w14:paraId="6D6A0CBA" w14:textId="77777777" w:rsidR="002D736D" w:rsidRDefault="002D736D">
            <w:pPr>
              <w:tabs>
                <w:tab w:val="left" w:pos="1134"/>
              </w:tabs>
              <w:spacing w:after="0" w:line="240" w:lineRule="auto"/>
              <w:contextualSpacing/>
              <w:jc w:val="both"/>
              <w:rPr>
                <w:rFonts w:ascii="Times New Roman" w:hAnsi="Times New Roman"/>
                <w:iCs/>
                <w:sz w:val="24"/>
                <w:szCs w:val="24"/>
              </w:rPr>
            </w:pPr>
            <w:r>
              <w:rPr>
                <w:rFonts w:ascii="Times New Roman" w:hAnsi="Times New Roman"/>
                <w:iCs/>
                <w:sz w:val="24"/>
                <w:szCs w:val="24"/>
              </w:rPr>
              <w:t>Медицинская карта стационарного больного</w:t>
            </w:r>
          </w:p>
        </w:tc>
        <w:tc>
          <w:tcPr>
            <w:tcW w:w="692" w:type="pct"/>
            <w:tcBorders>
              <w:top w:val="single" w:sz="4" w:space="0" w:color="auto"/>
              <w:left w:val="single" w:sz="4" w:space="0" w:color="auto"/>
              <w:bottom w:val="single" w:sz="4" w:space="0" w:color="auto"/>
              <w:right w:val="single" w:sz="4" w:space="0" w:color="auto"/>
            </w:tcBorders>
            <w:hideMark/>
          </w:tcPr>
          <w:p w14:paraId="187736FB" w14:textId="77777777" w:rsidR="002D736D" w:rsidRDefault="002D736D">
            <w:pPr>
              <w:tabs>
                <w:tab w:val="left" w:pos="1134"/>
              </w:tabs>
              <w:spacing w:after="0" w:line="240" w:lineRule="auto"/>
              <w:contextualSpacing/>
              <w:jc w:val="both"/>
              <w:rPr>
                <w:rFonts w:ascii="Times New Roman" w:hAnsi="Times New Roman"/>
                <w:iCs/>
                <w:sz w:val="24"/>
                <w:szCs w:val="24"/>
              </w:rPr>
            </w:pPr>
            <w:r>
              <w:rPr>
                <w:rFonts w:ascii="Times New Roman" w:hAnsi="Times New Roman"/>
                <w:iCs/>
                <w:sz w:val="24"/>
                <w:szCs w:val="24"/>
              </w:rPr>
              <w:t>Отсутствие</w:t>
            </w:r>
          </w:p>
        </w:tc>
        <w:tc>
          <w:tcPr>
            <w:tcW w:w="635" w:type="pct"/>
            <w:tcBorders>
              <w:top w:val="single" w:sz="4" w:space="0" w:color="auto"/>
              <w:left w:val="single" w:sz="4" w:space="0" w:color="auto"/>
              <w:bottom w:val="single" w:sz="4" w:space="0" w:color="auto"/>
              <w:right w:val="single" w:sz="4" w:space="0" w:color="auto"/>
            </w:tcBorders>
            <w:hideMark/>
          </w:tcPr>
          <w:p w14:paraId="3084F4F4" w14:textId="77777777" w:rsidR="002D736D" w:rsidRDefault="002D736D">
            <w:pPr>
              <w:tabs>
                <w:tab w:val="left" w:pos="1134"/>
              </w:tabs>
              <w:spacing w:after="0" w:line="240" w:lineRule="auto"/>
              <w:contextualSpacing/>
              <w:jc w:val="both"/>
              <w:rPr>
                <w:rFonts w:ascii="Times New Roman" w:hAnsi="Times New Roman"/>
                <w:iCs/>
                <w:sz w:val="24"/>
                <w:szCs w:val="24"/>
              </w:rPr>
            </w:pPr>
            <w:r>
              <w:rPr>
                <w:rFonts w:ascii="Times New Roman" w:hAnsi="Times New Roman"/>
                <w:iCs/>
                <w:sz w:val="24"/>
                <w:szCs w:val="24"/>
              </w:rPr>
              <w:t>0</w:t>
            </w:r>
          </w:p>
        </w:tc>
        <w:tc>
          <w:tcPr>
            <w:tcW w:w="612" w:type="pct"/>
            <w:tcBorders>
              <w:top w:val="single" w:sz="4" w:space="0" w:color="auto"/>
              <w:left w:val="single" w:sz="4" w:space="0" w:color="auto"/>
              <w:bottom w:val="single" w:sz="4" w:space="0" w:color="auto"/>
              <w:right w:val="single" w:sz="4" w:space="0" w:color="auto"/>
            </w:tcBorders>
            <w:hideMark/>
          </w:tcPr>
          <w:p w14:paraId="77B61033" w14:textId="77777777" w:rsidR="002D736D" w:rsidRDefault="002D736D">
            <w:pPr>
              <w:tabs>
                <w:tab w:val="left" w:pos="1134"/>
              </w:tabs>
              <w:spacing w:after="0" w:line="240" w:lineRule="auto"/>
              <w:contextualSpacing/>
              <w:jc w:val="both"/>
              <w:rPr>
                <w:rFonts w:ascii="Times New Roman" w:hAnsi="Times New Roman"/>
                <w:iCs/>
                <w:sz w:val="24"/>
                <w:szCs w:val="24"/>
              </w:rPr>
            </w:pPr>
            <w:r>
              <w:rPr>
                <w:rFonts w:ascii="Times New Roman" w:hAnsi="Times New Roman"/>
                <w:iCs/>
                <w:sz w:val="24"/>
                <w:szCs w:val="24"/>
              </w:rPr>
              <w:t>Достиг</w:t>
            </w:r>
          </w:p>
        </w:tc>
      </w:tr>
      <w:tr w:rsidR="002D736D" w14:paraId="6D5C3180" w14:textId="77777777" w:rsidTr="002D736D">
        <w:tc>
          <w:tcPr>
            <w:tcW w:w="213" w:type="pct"/>
            <w:tcBorders>
              <w:top w:val="single" w:sz="4" w:space="0" w:color="auto"/>
              <w:left w:val="single" w:sz="4" w:space="0" w:color="auto"/>
              <w:bottom w:val="single" w:sz="4" w:space="0" w:color="auto"/>
              <w:right w:val="single" w:sz="4" w:space="0" w:color="auto"/>
            </w:tcBorders>
            <w:hideMark/>
          </w:tcPr>
          <w:p w14:paraId="598F3E02" w14:textId="77777777" w:rsidR="002D736D" w:rsidRDefault="002D736D">
            <w:pPr>
              <w:tabs>
                <w:tab w:val="left" w:pos="1134"/>
              </w:tabs>
              <w:spacing w:after="0" w:line="240" w:lineRule="auto"/>
              <w:contextualSpacing/>
              <w:jc w:val="both"/>
              <w:rPr>
                <w:rFonts w:ascii="Times New Roman" w:hAnsi="Times New Roman"/>
                <w:i/>
                <w:sz w:val="24"/>
                <w:szCs w:val="24"/>
              </w:rPr>
            </w:pPr>
            <w:r>
              <w:rPr>
                <w:rFonts w:ascii="Times New Roman" w:hAnsi="Times New Roman"/>
                <w:i/>
                <w:sz w:val="24"/>
                <w:szCs w:val="24"/>
              </w:rPr>
              <w:t>2</w:t>
            </w:r>
          </w:p>
        </w:tc>
        <w:tc>
          <w:tcPr>
            <w:tcW w:w="806" w:type="pct"/>
            <w:tcBorders>
              <w:top w:val="single" w:sz="4" w:space="0" w:color="auto"/>
              <w:left w:val="single" w:sz="4" w:space="0" w:color="auto"/>
              <w:bottom w:val="single" w:sz="4" w:space="0" w:color="auto"/>
              <w:right w:val="single" w:sz="4" w:space="0" w:color="auto"/>
            </w:tcBorders>
            <w:hideMark/>
          </w:tcPr>
          <w:p w14:paraId="674AB089" w14:textId="77777777" w:rsidR="002D736D" w:rsidRDefault="002D736D">
            <w:pPr>
              <w:tabs>
                <w:tab w:val="left" w:pos="1134"/>
              </w:tabs>
              <w:spacing w:after="0" w:line="240" w:lineRule="auto"/>
              <w:contextualSpacing/>
              <w:jc w:val="both"/>
              <w:rPr>
                <w:rFonts w:ascii="Times New Roman" w:hAnsi="Times New Roman"/>
                <w:iCs/>
                <w:sz w:val="24"/>
                <w:szCs w:val="24"/>
              </w:rPr>
            </w:pPr>
            <w:r>
              <w:rPr>
                <w:rFonts w:ascii="Times New Roman" w:hAnsi="Times New Roman"/>
                <w:iCs/>
              </w:rPr>
              <w:t>Средняя длительность пребывания пациента в стационаре*</w:t>
            </w:r>
          </w:p>
        </w:tc>
        <w:tc>
          <w:tcPr>
            <w:tcW w:w="609" w:type="pct"/>
            <w:tcBorders>
              <w:top w:val="single" w:sz="4" w:space="0" w:color="auto"/>
              <w:left w:val="single" w:sz="4" w:space="0" w:color="auto"/>
              <w:bottom w:val="single" w:sz="4" w:space="0" w:color="auto"/>
              <w:right w:val="single" w:sz="4" w:space="0" w:color="auto"/>
            </w:tcBorders>
            <w:hideMark/>
          </w:tcPr>
          <w:p w14:paraId="3763617F" w14:textId="77777777" w:rsidR="002D736D" w:rsidRDefault="002D736D">
            <w:pPr>
              <w:tabs>
                <w:tab w:val="left" w:pos="1134"/>
              </w:tabs>
              <w:spacing w:after="0" w:line="240" w:lineRule="auto"/>
              <w:contextualSpacing/>
              <w:jc w:val="both"/>
              <w:rPr>
                <w:rFonts w:ascii="Times New Roman" w:hAnsi="Times New Roman"/>
                <w:iCs/>
                <w:sz w:val="24"/>
                <w:szCs w:val="24"/>
              </w:rPr>
            </w:pPr>
            <w:r>
              <w:rPr>
                <w:rFonts w:ascii="Times New Roman" w:hAnsi="Times New Roman"/>
                <w:iCs/>
                <w:sz w:val="24"/>
                <w:szCs w:val="24"/>
              </w:rPr>
              <w:t>Дни</w:t>
            </w:r>
          </w:p>
        </w:tc>
        <w:tc>
          <w:tcPr>
            <w:tcW w:w="712" w:type="pct"/>
            <w:tcBorders>
              <w:top w:val="single" w:sz="4" w:space="0" w:color="auto"/>
              <w:left w:val="single" w:sz="4" w:space="0" w:color="auto"/>
              <w:bottom w:val="single" w:sz="4" w:space="0" w:color="auto"/>
              <w:right w:val="single" w:sz="4" w:space="0" w:color="auto"/>
            </w:tcBorders>
            <w:hideMark/>
          </w:tcPr>
          <w:p w14:paraId="7AA003EC" w14:textId="77777777" w:rsidR="002D736D" w:rsidRDefault="002D736D">
            <w:pPr>
              <w:tabs>
                <w:tab w:val="left" w:pos="1134"/>
              </w:tabs>
              <w:spacing w:after="0" w:line="240" w:lineRule="auto"/>
              <w:contextualSpacing/>
              <w:jc w:val="both"/>
              <w:rPr>
                <w:rFonts w:ascii="Times New Roman" w:hAnsi="Times New Roman"/>
                <w:iCs/>
                <w:sz w:val="24"/>
                <w:szCs w:val="24"/>
              </w:rPr>
            </w:pPr>
            <w:r>
              <w:rPr>
                <w:rFonts w:ascii="Times New Roman" w:hAnsi="Times New Roman"/>
                <w:iCs/>
                <w:sz w:val="24"/>
                <w:szCs w:val="24"/>
              </w:rPr>
              <w:t>Медицинская карта стационарного больного</w:t>
            </w:r>
          </w:p>
        </w:tc>
        <w:tc>
          <w:tcPr>
            <w:tcW w:w="721" w:type="pct"/>
            <w:tcBorders>
              <w:top w:val="single" w:sz="4" w:space="0" w:color="auto"/>
              <w:left w:val="single" w:sz="4" w:space="0" w:color="auto"/>
              <w:bottom w:val="single" w:sz="4" w:space="0" w:color="auto"/>
              <w:right w:val="single" w:sz="4" w:space="0" w:color="auto"/>
            </w:tcBorders>
            <w:hideMark/>
          </w:tcPr>
          <w:p w14:paraId="67C37D2D" w14:textId="77777777" w:rsidR="002D736D" w:rsidRDefault="002D736D">
            <w:pPr>
              <w:tabs>
                <w:tab w:val="left" w:pos="1134"/>
              </w:tabs>
              <w:spacing w:after="0" w:line="240" w:lineRule="auto"/>
              <w:contextualSpacing/>
              <w:jc w:val="both"/>
              <w:rPr>
                <w:rFonts w:ascii="Times New Roman" w:hAnsi="Times New Roman"/>
                <w:iCs/>
                <w:sz w:val="24"/>
                <w:szCs w:val="24"/>
              </w:rPr>
            </w:pPr>
            <w:r>
              <w:rPr>
                <w:rFonts w:ascii="Times New Roman" w:hAnsi="Times New Roman"/>
                <w:iCs/>
                <w:sz w:val="24"/>
                <w:szCs w:val="24"/>
              </w:rPr>
              <w:t>Медицинская карта стационарного больного</w:t>
            </w:r>
          </w:p>
        </w:tc>
        <w:tc>
          <w:tcPr>
            <w:tcW w:w="692" w:type="pct"/>
            <w:tcBorders>
              <w:top w:val="single" w:sz="4" w:space="0" w:color="auto"/>
              <w:left w:val="single" w:sz="4" w:space="0" w:color="auto"/>
              <w:bottom w:val="single" w:sz="4" w:space="0" w:color="auto"/>
              <w:right w:val="single" w:sz="4" w:space="0" w:color="auto"/>
            </w:tcBorders>
            <w:hideMark/>
          </w:tcPr>
          <w:p w14:paraId="51A61EB5" w14:textId="77777777" w:rsidR="002D736D" w:rsidRDefault="002D736D">
            <w:pPr>
              <w:tabs>
                <w:tab w:val="left" w:pos="1134"/>
              </w:tabs>
              <w:spacing w:after="0" w:line="240" w:lineRule="auto"/>
              <w:contextualSpacing/>
              <w:jc w:val="both"/>
              <w:rPr>
                <w:rFonts w:ascii="Times New Roman" w:hAnsi="Times New Roman"/>
                <w:iCs/>
                <w:sz w:val="24"/>
                <w:szCs w:val="24"/>
              </w:rPr>
            </w:pPr>
            <w:r>
              <w:rPr>
                <w:rFonts w:ascii="Times New Roman" w:hAnsi="Times New Roman"/>
                <w:iCs/>
              </w:rPr>
              <w:t>не более 16,0 дней</w:t>
            </w:r>
          </w:p>
        </w:tc>
        <w:tc>
          <w:tcPr>
            <w:tcW w:w="635" w:type="pct"/>
            <w:tcBorders>
              <w:top w:val="single" w:sz="4" w:space="0" w:color="auto"/>
              <w:left w:val="single" w:sz="4" w:space="0" w:color="auto"/>
              <w:bottom w:val="single" w:sz="4" w:space="0" w:color="auto"/>
              <w:right w:val="single" w:sz="4" w:space="0" w:color="auto"/>
            </w:tcBorders>
            <w:hideMark/>
          </w:tcPr>
          <w:p w14:paraId="6CF4ED27" w14:textId="77777777" w:rsidR="002D736D" w:rsidRDefault="002D736D">
            <w:pPr>
              <w:tabs>
                <w:tab w:val="left" w:pos="1134"/>
              </w:tabs>
              <w:spacing w:after="0" w:line="240" w:lineRule="auto"/>
              <w:contextualSpacing/>
              <w:jc w:val="both"/>
              <w:rPr>
                <w:rFonts w:ascii="Times New Roman" w:hAnsi="Times New Roman"/>
                <w:iCs/>
                <w:sz w:val="24"/>
                <w:szCs w:val="24"/>
              </w:rPr>
            </w:pPr>
            <w:r>
              <w:rPr>
                <w:rFonts w:ascii="Times New Roman" w:hAnsi="Times New Roman"/>
                <w:iCs/>
                <w:sz w:val="24"/>
                <w:szCs w:val="24"/>
              </w:rPr>
              <w:t>12,8</w:t>
            </w:r>
          </w:p>
        </w:tc>
        <w:tc>
          <w:tcPr>
            <w:tcW w:w="612" w:type="pct"/>
            <w:tcBorders>
              <w:top w:val="single" w:sz="4" w:space="0" w:color="auto"/>
              <w:left w:val="single" w:sz="4" w:space="0" w:color="auto"/>
              <w:bottom w:val="single" w:sz="4" w:space="0" w:color="auto"/>
              <w:right w:val="single" w:sz="4" w:space="0" w:color="auto"/>
            </w:tcBorders>
            <w:hideMark/>
          </w:tcPr>
          <w:p w14:paraId="0B3AE47C" w14:textId="77777777" w:rsidR="002D736D" w:rsidRDefault="002D736D">
            <w:pPr>
              <w:tabs>
                <w:tab w:val="left" w:pos="1134"/>
              </w:tabs>
              <w:spacing w:after="0" w:line="240" w:lineRule="auto"/>
              <w:contextualSpacing/>
              <w:jc w:val="both"/>
              <w:rPr>
                <w:rFonts w:ascii="Times New Roman" w:hAnsi="Times New Roman"/>
                <w:iCs/>
                <w:sz w:val="24"/>
                <w:szCs w:val="24"/>
              </w:rPr>
            </w:pPr>
            <w:r>
              <w:rPr>
                <w:rFonts w:ascii="Times New Roman" w:hAnsi="Times New Roman"/>
                <w:iCs/>
                <w:sz w:val="24"/>
                <w:szCs w:val="24"/>
              </w:rPr>
              <w:t>Достиг</w:t>
            </w:r>
          </w:p>
        </w:tc>
      </w:tr>
      <w:tr w:rsidR="002D736D" w14:paraId="07D690D0" w14:textId="77777777" w:rsidTr="002D736D">
        <w:tc>
          <w:tcPr>
            <w:tcW w:w="213" w:type="pct"/>
            <w:tcBorders>
              <w:top w:val="single" w:sz="4" w:space="0" w:color="auto"/>
              <w:left w:val="single" w:sz="4" w:space="0" w:color="auto"/>
              <w:bottom w:val="single" w:sz="4" w:space="0" w:color="auto"/>
              <w:right w:val="single" w:sz="4" w:space="0" w:color="auto"/>
            </w:tcBorders>
            <w:hideMark/>
          </w:tcPr>
          <w:p w14:paraId="04E3EE25" w14:textId="77777777" w:rsidR="002D736D" w:rsidRDefault="002D736D">
            <w:pPr>
              <w:tabs>
                <w:tab w:val="left" w:pos="1134"/>
              </w:tabs>
              <w:spacing w:after="0" w:line="240" w:lineRule="auto"/>
              <w:contextualSpacing/>
              <w:jc w:val="both"/>
              <w:rPr>
                <w:rFonts w:ascii="Times New Roman" w:hAnsi="Times New Roman"/>
                <w:i/>
                <w:sz w:val="24"/>
                <w:szCs w:val="24"/>
              </w:rPr>
            </w:pPr>
            <w:r>
              <w:rPr>
                <w:rFonts w:ascii="Times New Roman" w:hAnsi="Times New Roman"/>
                <w:i/>
                <w:sz w:val="24"/>
                <w:szCs w:val="24"/>
              </w:rPr>
              <w:t>3</w:t>
            </w:r>
          </w:p>
        </w:tc>
        <w:tc>
          <w:tcPr>
            <w:tcW w:w="806" w:type="pct"/>
            <w:tcBorders>
              <w:top w:val="single" w:sz="4" w:space="0" w:color="auto"/>
              <w:left w:val="single" w:sz="4" w:space="0" w:color="auto"/>
              <w:bottom w:val="single" w:sz="4" w:space="0" w:color="auto"/>
              <w:right w:val="single" w:sz="4" w:space="0" w:color="auto"/>
            </w:tcBorders>
            <w:hideMark/>
          </w:tcPr>
          <w:p w14:paraId="3733B19F" w14:textId="77777777" w:rsidR="002D736D" w:rsidRDefault="002D736D">
            <w:pPr>
              <w:tabs>
                <w:tab w:val="left" w:pos="1134"/>
              </w:tabs>
              <w:spacing w:after="0" w:line="240" w:lineRule="auto"/>
              <w:contextualSpacing/>
              <w:jc w:val="both"/>
              <w:rPr>
                <w:rFonts w:ascii="Times New Roman" w:hAnsi="Times New Roman"/>
                <w:iCs/>
              </w:rPr>
            </w:pPr>
            <w:r>
              <w:rPr>
                <w:rFonts w:ascii="Times New Roman" w:hAnsi="Times New Roman"/>
                <w:iCs/>
              </w:rPr>
              <w:t>Оборот койки</w:t>
            </w:r>
          </w:p>
        </w:tc>
        <w:tc>
          <w:tcPr>
            <w:tcW w:w="609" w:type="pct"/>
            <w:tcBorders>
              <w:top w:val="single" w:sz="4" w:space="0" w:color="auto"/>
              <w:left w:val="single" w:sz="4" w:space="0" w:color="auto"/>
              <w:bottom w:val="single" w:sz="4" w:space="0" w:color="auto"/>
              <w:right w:val="single" w:sz="4" w:space="0" w:color="auto"/>
            </w:tcBorders>
            <w:hideMark/>
          </w:tcPr>
          <w:p w14:paraId="5531F2BB" w14:textId="77777777" w:rsidR="002D736D" w:rsidRDefault="002D736D">
            <w:pPr>
              <w:tabs>
                <w:tab w:val="left" w:pos="1134"/>
              </w:tabs>
              <w:spacing w:after="0" w:line="240" w:lineRule="auto"/>
              <w:contextualSpacing/>
              <w:jc w:val="both"/>
              <w:rPr>
                <w:rFonts w:ascii="Times New Roman" w:hAnsi="Times New Roman"/>
                <w:iCs/>
                <w:sz w:val="24"/>
                <w:szCs w:val="24"/>
              </w:rPr>
            </w:pPr>
            <w:r>
              <w:rPr>
                <w:rFonts w:ascii="Times New Roman" w:hAnsi="Times New Roman"/>
                <w:iCs/>
                <w:sz w:val="24"/>
                <w:szCs w:val="24"/>
              </w:rPr>
              <w:t>Кол-во</w:t>
            </w:r>
          </w:p>
        </w:tc>
        <w:tc>
          <w:tcPr>
            <w:tcW w:w="712" w:type="pct"/>
            <w:tcBorders>
              <w:top w:val="single" w:sz="4" w:space="0" w:color="auto"/>
              <w:left w:val="single" w:sz="4" w:space="0" w:color="auto"/>
              <w:bottom w:val="single" w:sz="4" w:space="0" w:color="auto"/>
              <w:right w:val="single" w:sz="4" w:space="0" w:color="auto"/>
            </w:tcBorders>
            <w:hideMark/>
          </w:tcPr>
          <w:p w14:paraId="7839E531" w14:textId="77777777" w:rsidR="002D736D" w:rsidRDefault="002D736D">
            <w:pPr>
              <w:tabs>
                <w:tab w:val="left" w:pos="1134"/>
              </w:tabs>
              <w:spacing w:after="0" w:line="240" w:lineRule="auto"/>
              <w:contextualSpacing/>
              <w:jc w:val="both"/>
              <w:rPr>
                <w:rFonts w:ascii="Times New Roman" w:hAnsi="Times New Roman"/>
                <w:iCs/>
                <w:sz w:val="24"/>
                <w:szCs w:val="24"/>
              </w:rPr>
            </w:pPr>
            <w:r>
              <w:rPr>
                <w:rFonts w:ascii="Times New Roman" w:hAnsi="Times New Roman"/>
                <w:iCs/>
                <w:sz w:val="24"/>
                <w:szCs w:val="24"/>
              </w:rPr>
              <w:t>Стат. данные</w:t>
            </w:r>
          </w:p>
        </w:tc>
        <w:tc>
          <w:tcPr>
            <w:tcW w:w="721" w:type="pct"/>
            <w:tcBorders>
              <w:top w:val="single" w:sz="4" w:space="0" w:color="auto"/>
              <w:left w:val="single" w:sz="4" w:space="0" w:color="auto"/>
              <w:bottom w:val="single" w:sz="4" w:space="0" w:color="auto"/>
              <w:right w:val="single" w:sz="4" w:space="0" w:color="auto"/>
            </w:tcBorders>
            <w:hideMark/>
          </w:tcPr>
          <w:p w14:paraId="601A9344" w14:textId="77777777" w:rsidR="002D736D" w:rsidRDefault="002D736D">
            <w:pPr>
              <w:tabs>
                <w:tab w:val="left" w:pos="1134"/>
              </w:tabs>
              <w:spacing w:after="0" w:line="240" w:lineRule="auto"/>
              <w:contextualSpacing/>
              <w:jc w:val="both"/>
              <w:rPr>
                <w:rFonts w:ascii="Times New Roman" w:hAnsi="Times New Roman"/>
                <w:iCs/>
                <w:sz w:val="24"/>
                <w:szCs w:val="24"/>
              </w:rPr>
            </w:pPr>
            <w:r>
              <w:rPr>
                <w:rFonts w:ascii="Times New Roman" w:hAnsi="Times New Roman"/>
                <w:iCs/>
                <w:sz w:val="24"/>
                <w:szCs w:val="24"/>
              </w:rPr>
              <w:t>Заместитель главного врача</w:t>
            </w:r>
          </w:p>
        </w:tc>
        <w:tc>
          <w:tcPr>
            <w:tcW w:w="692" w:type="pct"/>
            <w:tcBorders>
              <w:top w:val="single" w:sz="4" w:space="0" w:color="auto"/>
              <w:left w:val="single" w:sz="4" w:space="0" w:color="auto"/>
              <w:bottom w:val="single" w:sz="4" w:space="0" w:color="auto"/>
              <w:right w:val="single" w:sz="4" w:space="0" w:color="auto"/>
            </w:tcBorders>
            <w:hideMark/>
          </w:tcPr>
          <w:p w14:paraId="76908B51" w14:textId="77777777" w:rsidR="002D736D" w:rsidRDefault="002D736D">
            <w:pPr>
              <w:tabs>
                <w:tab w:val="left" w:pos="1134"/>
              </w:tabs>
              <w:spacing w:after="0" w:line="240" w:lineRule="auto"/>
              <w:contextualSpacing/>
              <w:jc w:val="both"/>
              <w:rPr>
                <w:rFonts w:ascii="Times New Roman" w:hAnsi="Times New Roman"/>
                <w:iCs/>
              </w:rPr>
            </w:pPr>
            <w:r>
              <w:rPr>
                <w:rFonts w:ascii="Times New Roman" w:hAnsi="Times New Roman"/>
                <w:iCs/>
              </w:rPr>
              <w:t>не менее 32,0</w:t>
            </w:r>
          </w:p>
        </w:tc>
        <w:tc>
          <w:tcPr>
            <w:tcW w:w="635" w:type="pct"/>
            <w:tcBorders>
              <w:top w:val="single" w:sz="4" w:space="0" w:color="auto"/>
              <w:left w:val="single" w:sz="4" w:space="0" w:color="auto"/>
              <w:bottom w:val="single" w:sz="4" w:space="0" w:color="auto"/>
              <w:right w:val="single" w:sz="4" w:space="0" w:color="auto"/>
            </w:tcBorders>
            <w:hideMark/>
          </w:tcPr>
          <w:p w14:paraId="223D86AF" w14:textId="77777777" w:rsidR="002D736D" w:rsidRDefault="002D736D">
            <w:pPr>
              <w:tabs>
                <w:tab w:val="left" w:pos="1134"/>
              </w:tabs>
              <w:spacing w:after="0" w:line="240" w:lineRule="auto"/>
              <w:contextualSpacing/>
              <w:jc w:val="both"/>
              <w:rPr>
                <w:rFonts w:ascii="Times New Roman" w:hAnsi="Times New Roman"/>
                <w:iCs/>
              </w:rPr>
            </w:pPr>
            <w:r>
              <w:rPr>
                <w:rFonts w:ascii="Times New Roman" w:hAnsi="Times New Roman"/>
                <w:iCs/>
              </w:rPr>
              <w:t>32,0</w:t>
            </w:r>
          </w:p>
        </w:tc>
        <w:tc>
          <w:tcPr>
            <w:tcW w:w="612" w:type="pct"/>
            <w:tcBorders>
              <w:top w:val="single" w:sz="4" w:space="0" w:color="auto"/>
              <w:left w:val="single" w:sz="4" w:space="0" w:color="auto"/>
              <w:bottom w:val="single" w:sz="4" w:space="0" w:color="auto"/>
              <w:right w:val="single" w:sz="4" w:space="0" w:color="auto"/>
            </w:tcBorders>
            <w:hideMark/>
          </w:tcPr>
          <w:p w14:paraId="2D649C8D" w14:textId="77777777" w:rsidR="002D736D" w:rsidRDefault="002D736D">
            <w:pPr>
              <w:tabs>
                <w:tab w:val="left" w:pos="1134"/>
              </w:tabs>
              <w:spacing w:after="0" w:line="240" w:lineRule="auto"/>
              <w:contextualSpacing/>
              <w:jc w:val="both"/>
              <w:rPr>
                <w:rFonts w:ascii="Times New Roman" w:hAnsi="Times New Roman"/>
                <w:iCs/>
                <w:sz w:val="24"/>
                <w:szCs w:val="24"/>
              </w:rPr>
            </w:pPr>
            <w:r>
              <w:rPr>
                <w:rFonts w:ascii="Times New Roman" w:hAnsi="Times New Roman"/>
                <w:iCs/>
                <w:sz w:val="24"/>
                <w:szCs w:val="24"/>
              </w:rPr>
              <w:t>Достиг</w:t>
            </w:r>
          </w:p>
        </w:tc>
      </w:tr>
    </w:tbl>
    <w:p w14:paraId="4D7E28E5" w14:textId="77777777" w:rsidR="002D736D" w:rsidRDefault="002D736D" w:rsidP="002D736D">
      <w:pPr>
        <w:tabs>
          <w:tab w:val="left" w:pos="1134"/>
        </w:tabs>
        <w:spacing w:after="0" w:line="240" w:lineRule="auto"/>
        <w:contextualSpacing/>
        <w:jc w:val="both"/>
        <w:rPr>
          <w:rFonts w:ascii="Times New Roman" w:hAnsi="Times New Roman" w:cs="Times New Roman"/>
          <w:b/>
          <w:sz w:val="24"/>
          <w:szCs w:val="24"/>
        </w:rPr>
      </w:pPr>
    </w:p>
    <w:p w14:paraId="7BF3AEE8" w14:textId="77777777" w:rsidR="002D736D" w:rsidRDefault="002D736D" w:rsidP="002D736D">
      <w:pPr>
        <w:tabs>
          <w:tab w:val="left" w:pos="1134"/>
        </w:tabs>
        <w:spacing w:after="0" w:line="240" w:lineRule="auto"/>
        <w:contextualSpacing/>
        <w:jc w:val="both"/>
        <w:rPr>
          <w:rFonts w:ascii="Times New Roman" w:hAnsi="Times New Roman" w:cs="Times New Roman"/>
          <w:b/>
          <w:sz w:val="24"/>
          <w:szCs w:val="24"/>
        </w:rPr>
      </w:pPr>
    </w:p>
    <w:bookmarkEnd w:id="0"/>
    <w:p w14:paraId="4E89F2B1" w14:textId="77777777" w:rsidR="002D736D" w:rsidRDefault="002D736D" w:rsidP="002D736D">
      <w:pPr>
        <w:tabs>
          <w:tab w:val="left" w:pos="1134"/>
        </w:tabs>
        <w:spacing w:after="0" w:line="240" w:lineRule="auto"/>
        <w:contextualSpacing/>
        <w:jc w:val="both"/>
        <w:rPr>
          <w:rFonts w:ascii="Times New Roman" w:hAnsi="Times New Roman" w:cs="Times New Roman"/>
          <w:b/>
          <w:sz w:val="24"/>
          <w:szCs w:val="24"/>
        </w:rPr>
      </w:pPr>
    </w:p>
    <w:p w14:paraId="1D30463F" w14:textId="77777777" w:rsidR="002D736D" w:rsidRDefault="002D736D"/>
    <w:p w14:paraId="60039F79" w14:textId="77777777" w:rsidR="002D736D" w:rsidRDefault="002D736D"/>
    <w:sectPr w:rsidR="002D73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1860AE"/>
    <w:multiLevelType w:val="multilevel"/>
    <w:tmpl w:val="89864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CF3B6F"/>
    <w:multiLevelType w:val="multilevel"/>
    <w:tmpl w:val="876220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422449E"/>
    <w:multiLevelType w:val="hybridMultilevel"/>
    <w:tmpl w:val="289C2F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6C6DBC"/>
    <w:multiLevelType w:val="hybridMultilevel"/>
    <w:tmpl w:val="3EE4129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15:restartNumberingAfterBreak="0">
    <w:nsid w:val="76DC377D"/>
    <w:multiLevelType w:val="hybridMultilevel"/>
    <w:tmpl w:val="0674DF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0"/>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num>
  <w:num w:numId="8">
    <w:abstractNumId w:val="2"/>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6D"/>
    <w:rsid w:val="00015EA7"/>
    <w:rsid w:val="002D736D"/>
    <w:rsid w:val="005E6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683C2"/>
  <w15:chartTrackingRefBased/>
  <w15:docId w15:val="{1E9D7F13-AF55-4D59-A739-C4A9309FF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36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Интернет)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Знак Знак Знак Знак Знак Знак"/>
    <w:link w:val="a4"/>
    <w:semiHidden/>
    <w:locked/>
    <w:rsid w:val="002D736D"/>
    <w:rPr>
      <w:rFonts w:ascii="Times New Roman" w:eastAsia="Times New Roman" w:hAnsi="Times New Roman" w:cs="Times New Roman"/>
      <w:sz w:val="24"/>
      <w:szCs w:val="24"/>
      <w:lang w:eastAsia="ru-RU"/>
    </w:r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3"/>
    <w:semiHidden/>
    <w:unhideWhenUsed/>
    <w:qFormat/>
    <w:rsid w:val="002D736D"/>
    <w:pPr>
      <w:ind w:left="720"/>
      <w:contextualSpacing/>
    </w:pPr>
    <w:rPr>
      <w:rFonts w:ascii="Times New Roman" w:eastAsia="Times New Roman" w:hAnsi="Times New Roman" w:cs="Times New Roman"/>
      <w:sz w:val="24"/>
      <w:szCs w:val="24"/>
      <w:lang w:eastAsia="ru-RU"/>
    </w:rPr>
  </w:style>
  <w:style w:type="character" w:customStyle="1" w:styleId="a5">
    <w:name w:val="Текст примечания Знак"/>
    <w:basedOn w:val="a0"/>
    <w:link w:val="a6"/>
    <w:uiPriority w:val="99"/>
    <w:semiHidden/>
    <w:locked/>
    <w:rsid w:val="002D736D"/>
    <w:rPr>
      <w:sz w:val="20"/>
      <w:szCs w:val="20"/>
    </w:rPr>
  </w:style>
  <w:style w:type="paragraph" w:styleId="a6">
    <w:name w:val="annotation text"/>
    <w:basedOn w:val="a"/>
    <w:link w:val="a5"/>
    <w:uiPriority w:val="99"/>
    <w:semiHidden/>
    <w:unhideWhenUsed/>
    <w:rsid w:val="002D736D"/>
    <w:pPr>
      <w:spacing w:line="240" w:lineRule="auto"/>
    </w:pPr>
    <w:rPr>
      <w:sz w:val="20"/>
      <w:szCs w:val="20"/>
    </w:rPr>
  </w:style>
  <w:style w:type="character" w:customStyle="1" w:styleId="a7">
    <w:name w:val="Верхний колонтитул Знак"/>
    <w:basedOn w:val="a0"/>
    <w:link w:val="a8"/>
    <w:uiPriority w:val="99"/>
    <w:semiHidden/>
    <w:locked/>
    <w:rsid w:val="002D736D"/>
  </w:style>
  <w:style w:type="paragraph" w:styleId="a8">
    <w:name w:val="header"/>
    <w:basedOn w:val="a"/>
    <w:link w:val="a7"/>
    <w:uiPriority w:val="99"/>
    <w:semiHidden/>
    <w:unhideWhenUsed/>
    <w:rsid w:val="002D736D"/>
    <w:pPr>
      <w:tabs>
        <w:tab w:val="center" w:pos="4677"/>
        <w:tab w:val="right" w:pos="9355"/>
      </w:tabs>
      <w:spacing w:after="0" w:line="240" w:lineRule="auto"/>
    </w:pPr>
  </w:style>
  <w:style w:type="character" w:customStyle="1" w:styleId="a9">
    <w:name w:val="Нижний колонтитул Знак"/>
    <w:basedOn w:val="a0"/>
    <w:link w:val="aa"/>
    <w:uiPriority w:val="99"/>
    <w:semiHidden/>
    <w:locked/>
    <w:rsid w:val="002D736D"/>
  </w:style>
  <w:style w:type="paragraph" w:styleId="aa">
    <w:name w:val="footer"/>
    <w:basedOn w:val="a"/>
    <w:link w:val="a9"/>
    <w:uiPriority w:val="99"/>
    <w:semiHidden/>
    <w:unhideWhenUsed/>
    <w:rsid w:val="002D736D"/>
    <w:pPr>
      <w:tabs>
        <w:tab w:val="center" w:pos="4677"/>
        <w:tab w:val="right" w:pos="9355"/>
      </w:tabs>
      <w:spacing w:after="0" w:line="240" w:lineRule="auto"/>
    </w:pPr>
  </w:style>
  <w:style w:type="character" w:customStyle="1" w:styleId="1">
    <w:name w:val="Текст примечания Знак1"/>
    <w:basedOn w:val="a0"/>
    <w:uiPriority w:val="99"/>
    <w:semiHidden/>
    <w:rsid w:val="002D736D"/>
    <w:rPr>
      <w:sz w:val="20"/>
      <w:szCs w:val="20"/>
    </w:rPr>
  </w:style>
  <w:style w:type="character" w:customStyle="1" w:styleId="ab">
    <w:name w:val="Тема примечания Знак"/>
    <w:basedOn w:val="a5"/>
    <w:link w:val="ac"/>
    <w:uiPriority w:val="99"/>
    <w:semiHidden/>
    <w:locked/>
    <w:rsid w:val="002D736D"/>
    <w:rPr>
      <w:b/>
      <w:bCs/>
      <w:sz w:val="20"/>
      <w:szCs w:val="20"/>
    </w:rPr>
  </w:style>
  <w:style w:type="paragraph" w:styleId="ac">
    <w:name w:val="annotation subject"/>
    <w:basedOn w:val="a6"/>
    <w:next w:val="a6"/>
    <w:link w:val="ab"/>
    <w:uiPriority w:val="99"/>
    <w:semiHidden/>
    <w:unhideWhenUsed/>
    <w:rsid w:val="002D736D"/>
    <w:rPr>
      <w:b/>
      <w:bCs/>
    </w:rPr>
  </w:style>
  <w:style w:type="character" w:customStyle="1" w:styleId="ad">
    <w:name w:val="Текст выноски Знак"/>
    <w:basedOn w:val="a0"/>
    <w:link w:val="ae"/>
    <w:uiPriority w:val="99"/>
    <w:semiHidden/>
    <w:locked/>
    <w:rsid w:val="002D736D"/>
    <w:rPr>
      <w:rFonts w:ascii="Tahoma" w:hAnsi="Tahoma" w:cs="Tahoma"/>
      <w:sz w:val="16"/>
      <w:szCs w:val="16"/>
    </w:rPr>
  </w:style>
  <w:style w:type="paragraph" w:styleId="ae">
    <w:name w:val="Balloon Text"/>
    <w:basedOn w:val="a"/>
    <w:link w:val="ad"/>
    <w:uiPriority w:val="99"/>
    <w:semiHidden/>
    <w:unhideWhenUsed/>
    <w:rsid w:val="002D736D"/>
    <w:pPr>
      <w:spacing w:after="0" w:line="240" w:lineRule="auto"/>
    </w:pPr>
    <w:rPr>
      <w:rFonts w:ascii="Tahoma" w:hAnsi="Tahoma" w:cs="Tahoma"/>
      <w:sz w:val="16"/>
      <w:szCs w:val="16"/>
    </w:rPr>
  </w:style>
  <w:style w:type="character" w:customStyle="1" w:styleId="af">
    <w:name w:val="Абзац списка Знак"/>
    <w:link w:val="af0"/>
    <w:uiPriority w:val="34"/>
    <w:locked/>
    <w:rsid w:val="002D736D"/>
  </w:style>
  <w:style w:type="paragraph" w:styleId="af0">
    <w:name w:val="List Paragraph"/>
    <w:basedOn w:val="a"/>
    <w:link w:val="af"/>
    <w:uiPriority w:val="34"/>
    <w:qFormat/>
    <w:rsid w:val="002D736D"/>
    <w:pPr>
      <w:ind w:left="720"/>
      <w:contextualSpacing/>
    </w:pPr>
  </w:style>
  <w:style w:type="paragraph" w:customStyle="1" w:styleId="Default">
    <w:name w:val="Default"/>
    <w:qFormat/>
    <w:rsid w:val="002D736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Текст выноски Знак1"/>
    <w:basedOn w:val="a0"/>
    <w:uiPriority w:val="99"/>
    <w:semiHidden/>
    <w:rsid w:val="002D736D"/>
    <w:rPr>
      <w:rFonts w:ascii="Segoe UI" w:hAnsi="Segoe UI" w:cs="Segoe UI"/>
      <w:sz w:val="18"/>
      <w:szCs w:val="18"/>
    </w:rPr>
  </w:style>
  <w:style w:type="character" w:customStyle="1" w:styleId="11">
    <w:name w:val="Тема примечания Знак1"/>
    <w:basedOn w:val="1"/>
    <w:uiPriority w:val="99"/>
    <w:semiHidden/>
    <w:rsid w:val="002D736D"/>
    <w:rPr>
      <w:b/>
      <w:bCs/>
      <w:sz w:val="20"/>
      <w:szCs w:val="20"/>
    </w:rPr>
  </w:style>
  <w:style w:type="character" w:customStyle="1" w:styleId="12">
    <w:name w:val="Верхний колонтитул Знак1"/>
    <w:basedOn w:val="a0"/>
    <w:uiPriority w:val="99"/>
    <w:semiHidden/>
    <w:rsid w:val="002D736D"/>
  </w:style>
  <w:style w:type="character" w:customStyle="1" w:styleId="13">
    <w:name w:val="Нижний колонтитул Знак1"/>
    <w:basedOn w:val="a0"/>
    <w:uiPriority w:val="99"/>
    <w:semiHidden/>
    <w:rsid w:val="002D736D"/>
  </w:style>
  <w:style w:type="table" w:styleId="af1">
    <w:name w:val="Table Grid"/>
    <w:basedOn w:val="a1"/>
    <w:uiPriority w:val="59"/>
    <w:rsid w:val="002D736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qFormat/>
    <w:rsid w:val="002D736D"/>
    <w:pPr>
      <w:spacing w:after="0" w:line="240" w:lineRule="auto"/>
    </w:pPr>
    <w:rPr>
      <w:rFonts w:ascii="Calibri" w:eastAsia="Calibri" w:hAnsi="Calibri" w:cs="Times New Roman"/>
    </w:rPr>
  </w:style>
  <w:style w:type="character" w:styleId="af3">
    <w:name w:val="Hyperlink"/>
    <w:basedOn w:val="a0"/>
    <w:uiPriority w:val="99"/>
    <w:semiHidden/>
    <w:unhideWhenUsed/>
    <w:rsid w:val="002D73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87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meyonco.kz/%d0%b4%d1%83%d1%81%d0%ba%d1%83%d0%b6%d0%b0%d0%bd%d0%be%d0%b2-%d0%b0%d1%81%d0%b5%d0%bc%d0%ba%d0%b0%d0%bd-%d1%81%d0%b5%d1%80%d0%ba%d0%b0%d0%bd%d0%be%d0%b2%d0%b8%d1%87/" TargetMode="External"/><Relationship Id="rId3" Type="http://schemas.openxmlformats.org/officeDocument/2006/relationships/settings" Target="settings.xml"/><Relationship Id="rId7" Type="http://schemas.openxmlformats.org/officeDocument/2006/relationships/hyperlink" Target="http://www.semeyonco.kz/%d1%81%d0%b0%d0%bd%d0%b4%d1%8b%d0%b1%d0%b0%d0%b5%d0%b2-%d0%bc%d0%b0%d1%80%d0%b0%d1%82-%d0%bd%d1%83%d1%80%d0%bb%d0%b0%d0%bd%d0%b1%d0%b5%d0%ba%d0%be%d0%b2%d0%b8%d1%8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meyonco.kz/%d0%b0%d1%81%d0%b0%d1%80%d0%b1%d0%b5%d0%ba%d0%be%d0%b2%d0%b0-%d0%b6%d0%b8%d1%80%d0%b1%d0%b5%d0%ba-%d1%80%d0%b0%d1%85%d0%b8%d0%bc%d0%be%d0%b2%d0%bd%d0%b0/" TargetMode="External"/><Relationship Id="rId11" Type="http://schemas.openxmlformats.org/officeDocument/2006/relationships/fontTable" Target="fontTable.xml"/><Relationship Id="rId5" Type="http://schemas.openxmlformats.org/officeDocument/2006/relationships/hyperlink" Target="http://www.semeyonco.kz/%d0%b0%d1%80%d0%b3%d1%8b%d0%bd%d0%b1%d0%b5%d0%ba%d0%be%d0%b2%d0%b0-%d0%b0%d0%b9%d0%bd%d1%83%d1%80-%d1%81%d0%b5%d1%80%d0%b8%d0%ba%d0%bf%d0%b0%d0%b5%d0%b2%d0%bd%d0%b0/" TargetMode="External"/><Relationship Id="rId10" Type="http://schemas.openxmlformats.org/officeDocument/2006/relationships/hyperlink" Target="http://www.semeyonco.kz/%d0%ba%d0%be%d0%bb%d0%b1%d0%b8%d0%bd%d0%b0-%d0%b5%d0%bb%d0%b5%d0%bd%d0%b0-%d1%8e%d1%80%d1%8c%d0%b5%d0%b2%d0%bd%d0%b0-2/" TargetMode="External"/><Relationship Id="rId4" Type="http://schemas.openxmlformats.org/officeDocument/2006/relationships/webSettings" Target="webSettings.xml"/><Relationship Id="rId9" Type="http://schemas.openxmlformats.org/officeDocument/2006/relationships/hyperlink" Target="http://www.semeyonco.kz/%d1%88%d0%b5%d1%84%d0%b5%d1%80-%d0%bb%d0%b0%d1%80%d0%b8%d1%81%d0%b0-%d0%b2%d1%8f%d1%87%d0%b5%d1%81%d0%bb%d0%b0%d0%b2%d0%be%d0%b2%d0%bd%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6446</Words>
  <Characters>36747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KPP 1</dc:creator>
  <cp:keywords/>
  <dc:description/>
  <cp:lastModifiedBy>KPP 1</cp:lastModifiedBy>
  <cp:revision>3</cp:revision>
  <dcterms:created xsi:type="dcterms:W3CDTF">2020-02-14T07:24:00Z</dcterms:created>
  <dcterms:modified xsi:type="dcterms:W3CDTF">2020-11-03T02:40:00Z</dcterms:modified>
</cp:coreProperties>
</file>